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1EB" w:rsidRPr="006E6402" w:rsidRDefault="00C6299E" w:rsidP="003F1531">
      <w:pPr>
        <w:jc w:val="center"/>
        <w:rPr>
          <w:sz w:val="22"/>
          <w:szCs w:val="22"/>
        </w:rPr>
      </w:pPr>
      <w:r>
        <w:rPr>
          <w:noProof/>
          <w:sz w:val="22"/>
          <w:szCs w:val="22"/>
        </w:rPr>
        <w:drawing>
          <wp:inline distT="0" distB="0" distL="0" distR="0">
            <wp:extent cx="6454775" cy="905510"/>
            <wp:effectExtent l="19050" t="0" r="3175"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srcRect/>
                    <a:stretch>
                      <a:fillRect/>
                    </a:stretch>
                  </pic:blipFill>
                  <pic:spPr bwMode="auto">
                    <a:xfrm>
                      <a:off x="0" y="0"/>
                      <a:ext cx="6454775" cy="905510"/>
                    </a:xfrm>
                    <a:prstGeom prst="rect">
                      <a:avLst/>
                    </a:prstGeom>
                    <a:noFill/>
                    <a:ln w="9525">
                      <a:noFill/>
                      <a:miter lim="800000"/>
                      <a:headEnd/>
                      <a:tailEnd/>
                    </a:ln>
                  </pic:spPr>
                </pic:pic>
              </a:graphicData>
            </a:graphic>
          </wp:inline>
        </w:drawing>
      </w:r>
    </w:p>
    <w:p w:rsidR="009E01EB" w:rsidRPr="006E6402" w:rsidRDefault="009E01EB" w:rsidP="003F1531">
      <w:pPr>
        <w:jc w:val="center"/>
        <w:rPr>
          <w:sz w:val="22"/>
          <w:szCs w:val="22"/>
        </w:rPr>
      </w:pPr>
    </w:p>
    <w:p w:rsidR="009E01EB" w:rsidRPr="00974872" w:rsidRDefault="00FC6A77" w:rsidP="003F1531">
      <w:pPr>
        <w:jc w:val="center"/>
        <w:rPr>
          <w:b/>
          <w:sz w:val="44"/>
          <w:szCs w:val="44"/>
        </w:rPr>
      </w:pPr>
      <w:r>
        <w:rPr>
          <w:b/>
          <w:sz w:val="44"/>
          <w:szCs w:val="44"/>
        </w:rPr>
        <w:t xml:space="preserve">BẢNG BÁO GIÁ </w:t>
      </w:r>
    </w:p>
    <w:p w:rsidR="009E01EB" w:rsidRPr="006E6402" w:rsidRDefault="009E01EB" w:rsidP="003F1531">
      <w:pPr>
        <w:rPr>
          <w:sz w:val="22"/>
          <w:szCs w:val="22"/>
        </w:rPr>
      </w:pPr>
    </w:p>
    <w:p w:rsidR="009E01EB" w:rsidRPr="006E6402" w:rsidRDefault="00822FAD" w:rsidP="003F1531">
      <w:pPr>
        <w:rPr>
          <w:sz w:val="22"/>
          <w:szCs w:val="22"/>
        </w:rPr>
      </w:pPr>
      <w:r>
        <w:rPr>
          <w:noProof/>
          <w:sz w:val="22"/>
          <w:szCs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296.45pt;margin-top:6.35pt;width:267.2pt;height:120.85pt;z-index:251657728" filled="f">
            <v:textbox style="mso-next-textbox:#_x0000_s1026;mso-direction-alt:auto">
              <w:txbxContent>
                <w:p w:rsidR="00315EBC" w:rsidRPr="00452AB7" w:rsidRDefault="00315EBC" w:rsidP="002052B7">
                  <w:pPr>
                    <w:autoSpaceDE w:val="0"/>
                    <w:autoSpaceDN w:val="0"/>
                    <w:adjustRightInd w:val="0"/>
                    <w:rPr>
                      <w:rFonts w:ascii="Tahoma" w:hAnsi="Tahoma" w:cs="Tahoma"/>
                      <w:sz w:val="20"/>
                      <w:szCs w:val="20"/>
                    </w:rPr>
                  </w:pPr>
                  <w:r w:rsidRPr="00452AB7">
                    <w:rPr>
                      <w:rFonts w:ascii="Tahoma" w:hAnsi="Tahoma" w:cs="Tahoma"/>
                      <w:b/>
                      <w:sz w:val="20"/>
                      <w:szCs w:val="20"/>
                      <w:u w:val="single"/>
                    </w:rPr>
                    <w:t>Người nhận</w:t>
                  </w:r>
                  <w:r w:rsidRPr="00452AB7">
                    <w:rPr>
                      <w:rFonts w:ascii="Tahoma" w:hAnsi="Tahoma" w:cs="Tahoma"/>
                      <w:sz w:val="20"/>
                      <w:szCs w:val="20"/>
                    </w:rPr>
                    <w:t xml:space="preserve">: </w:t>
                  </w:r>
                  <w:r w:rsidR="00836250">
                    <w:rPr>
                      <w:rFonts w:ascii="Tahoma" w:hAnsi="Tahoma" w:cs="Tahoma"/>
                      <w:sz w:val="20"/>
                      <w:szCs w:val="20"/>
                    </w:rPr>
                    <w:t xml:space="preserve"> </w:t>
                  </w:r>
                </w:p>
                <w:p w:rsidR="00315EBC" w:rsidRDefault="00315EBC" w:rsidP="002052B7">
                  <w:pPr>
                    <w:autoSpaceDE w:val="0"/>
                    <w:autoSpaceDN w:val="0"/>
                    <w:adjustRightInd w:val="0"/>
                    <w:rPr>
                      <w:rFonts w:ascii="Arial" w:hAnsi="Arial" w:cs="Arial"/>
                      <w:b/>
                      <w:bCs/>
                      <w:color w:val="EC7A02"/>
                      <w:sz w:val="18"/>
                      <w:szCs w:val="18"/>
                    </w:rPr>
                  </w:pPr>
                  <w:r w:rsidRPr="00452AB7">
                    <w:rPr>
                      <w:rFonts w:ascii="Tahoma" w:hAnsi="Tahoma" w:cs="Tahoma"/>
                      <w:b/>
                      <w:sz w:val="20"/>
                      <w:szCs w:val="20"/>
                      <w:u w:val="single"/>
                    </w:rPr>
                    <w:t>Đơn vị</w:t>
                  </w:r>
                  <w:r w:rsidRPr="00452AB7">
                    <w:rPr>
                      <w:rFonts w:ascii="Tahoma" w:hAnsi="Tahoma" w:cs="Tahoma"/>
                      <w:sz w:val="20"/>
                      <w:szCs w:val="20"/>
                    </w:rPr>
                    <w:t>:</w:t>
                  </w:r>
                  <w:r>
                    <w:rPr>
                      <w:rStyle w:val="style1"/>
                    </w:rPr>
                    <w:t>.</w:t>
                  </w:r>
                  <w:r w:rsidR="00836250">
                    <w:rPr>
                      <w:rStyle w:val="style1"/>
                    </w:rPr>
                    <w:t xml:space="preserve"> </w:t>
                  </w:r>
                </w:p>
                <w:p w:rsidR="00AA337D" w:rsidRPr="00CD5C89" w:rsidRDefault="00AA337D" w:rsidP="002052B7">
                  <w:pPr>
                    <w:autoSpaceDE w:val="0"/>
                    <w:autoSpaceDN w:val="0"/>
                    <w:adjustRightInd w:val="0"/>
                    <w:rPr>
                      <w:rFonts w:ascii="Tahoma" w:hAnsi="Tahoma" w:cs="Tahoma"/>
                      <w:sz w:val="20"/>
                      <w:szCs w:val="20"/>
                    </w:rPr>
                  </w:pPr>
                  <w:r w:rsidRPr="00CD5C89">
                    <w:rPr>
                      <w:rFonts w:ascii="Arial" w:hAnsi="Arial" w:cs="Arial"/>
                      <w:b/>
                      <w:bCs/>
                      <w:sz w:val="18"/>
                      <w:szCs w:val="18"/>
                    </w:rPr>
                    <w:t xml:space="preserve">Địa Chỉ: </w:t>
                  </w:r>
                </w:p>
                <w:p w:rsidR="00315EBC" w:rsidRPr="0000708F" w:rsidRDefault="00832225" w:rsidP="002052B7">
                  <w:pPr>
                    <w:autoSpaceDE w:val="0"/>
                    <w:autoSpaceDN w:val="0"/>
                    <w:adjustRightInd w:val="0"/>
                    <w:rPr>
                      <w:rFonts w:ascii="Tahoma" w:hAnsi="Tahoma" w:cs="Tahoma"/>
                      <w:sz w:val="20"/>
                      <w:szCs w:val="20"/>
                      <w:lang w:val="pt-BR"/>
                    </w:rPr>
                  </w:pPr>
                  <w:r w:rsidRPr="00CD5C89">
                    <w:rPr>
                      <w:rFonts w:ascii="Tahoma" w:hAnsi="Tahoma" w:cs="Tahoma"/>
                      <w:sz w:val="20"/>
                      <w:szCs w:val="20"/>
                      <w:lang w:val="pt-BR"/>
                    </w:rPr>
                    <w:t>Tel:</w:t>
                  </w:r>
                  <w:r>
                    <w:rPr>
                      <w:rFonts w:ascii="Tahoma" w:hAnsi="Tahoma" w:cs="Tahoma"/>
                      <w:sz w:val="20"/>
                      <w:szCs w:val="20"/>
                      <w:lang w:val="pt-BR"/>
                    </w:rPr>
                    <w:t xml:space="preserve"> </w:t>
                  </w:r>
                  <w:r w:rsidR="00315EBC" w:rsidRPr="0000708F">
                    <w:rPr>
                      <w:rFonts w:ascii="Tahoma" w:hAnsi="Tahoma" w:cs="Tahoma"/>
                      <w:sz w:val="20"/>
                      <w:szCs w:val="20"/>
                      <w:lang w:val="pt-BR"/>
                    </w:rPr>
                    <w:t xml:space="preserve">    </w:t>
                  </w:r>
                  <w:r>
                    <w:rPr>
                      <w:rFonts w:ascii="Tahoma" w:hAnsi="Tahoma" w:cs="Tahoma"/>
                      <w:sz w:val="20"/>
                      <w:szCs w:val="20"/>
                      <w:lang w:val="pt-BR"/>
                    </w:rPr>
                    <w:t xml:space="preserve">                       Fax: </w:t>
                  </w:r>
                </w:p>
                <w:p w:rsidR="00315EBC" w:rsidRPr="00B956FE" w:rsidRDefault="00315EBC" w:rsidP="002052B7">
                  <w:pPr>
                    <w:autoSpaceDE w:val="0"/>
                    <w:autoSpaceDN w:val="0"/>
                    <w:adjustRightInd w:val="0"/>
                    <w:rPr>
                      <w:rFonts w:ascii="Tahoma" w:hAnsi="Tahoma" w:cs="Tahoma"/>
                      <w:sz w:val="20"/>
                      <w:szCs w:val="20"/>
                      <w:lang w:val="pt-BR"/>
                    </w:rPr>
                  </w:pPr>
                  <w:r w:rsidRPr="00B956FE">
                    <w:rPr>
                      <w:rFonts w:ascii="Tahoma" w:hAnsi="Tahoma" w:cs="Tahoma"/>
                      <w:sz w:val="20"/>
                      <w:szCs w:val="20"/>
                      <w:lang w:val="pt-BR"/>
                    </w:rPr>
                    <w:t xml:space="preserve"> H/P: </w:t>
                  </w:r>
                </w:p>
                <w:p w:rsidR="00315EBC" w:rsidRPr="00B956FE" w:rsidRDefault="00315EBC" w:rsidP="002052B7">
                  <w:pPr>
                    <w:autoSpaceDE w:val="0"/>
                    <w:autoSpaceDN w:val="0"/>
                    <w:adjustRightInd w:val="0"/>
                    <w:rPr>
                      <w:lang w:val="pt-BR"/>
                    </w:rPr>
                  </w:pPr>
                  <w:r w:rsidRPr="00B956FE">
                    <w:rPr>
                      <w:rFonts w:ascii="Tahoma" w:hAnsi="Tahoma" w:cs="Tahoma"/>
                      <w:sz w:val="20"/>
                      <w:szCs w:val="20"/>
                      <w:lang w:val="pt-BR"/>
                    </w:rPr>
                    <w:t xml:space="preserve"> Email: </w:t>
                  </w:r>
                </w:p>
                <w:p w:rsidR="00315EBC" w:rsidRPr="00C16592" w:rsidRDefault="00315EBC" w:rsidP="00E31FBA">
                  <w:pPr>
                    <w:autoSpaceDE w:val="0"/>
                    <w:autoSpaceDN w:val="0"/>
                    <w:adjustRightInd w:val="0"/>
                    <w:rPr>
                      <w:lang w:val="pt-BR"/>
                    </w:rPr>
                  </w:pPr>
                </w:p>
                <w:p w:rsidR="00315EBC" w:rsidRPr="00C16592" w:rsidRDefault="00315EBC" w:rsidP="00E31FBA">
                  <w:pPr>
                    <w:autoSpaceDE w:val="0"/>
                    <w:autoSpaceDN w:val="0"/>
                    <w:adjustRightInd w:val="0"/>
                    <w:rPr>
                      <w:lang w:val="pt-BR"/>
                    </w:rPr>
                  </w:pPr>
                </w:p>
                <w:p w:rsidR="00315EBC" w:rsidRPr="00C16592" w:rsidRDefault="00315EBC" w:rsidP="00E31FBA">
                  <w:pPr>
                    <w:autoSpaceDE w:val="0"/>
                    <w:autoSpaceDN w:val="0"/>
                    <w:adjustRightInd w:val="0"/>
                    <w:rPr>
                      <w:lang w:val="pt-BR"/>
                    </w:rPr>
                  </w:pPr>
                </w:p>
                <w:p w:rsidR="00315EBC" w:rsidRPr="0000708F" w:rsidRDefault="00315EBC" w:rsidP="00E31FBA">
                  <w:pPr>
                    <w:autoSpaceDE w:val="0"/>
                    <w:autoSpaceDN w:val="0"/>
                    <w:adjustRightInd w:val="0"/>
                    <w:rPr>
                      <w:lang w:val="pt-BR"/>
                    </w:rPr>
                  </w:pPr>
                </w:p>
                <w:p w:rsidR="00315EBC" w:rsidRPr="0000708F" w:rsidRDefault="00315EBC" w:rsidP="00E31FBA">
                  <w:pPr>
                    <w:autoSpaceDE w:val="0"/>
                    <w:autoSpaceDN w:val="0"/>
                    <w:adjustRightInd w:val="0"/>
                    <w:rPr>
                      <w:lang w:val="pt-BR"/>
                    </w:rPr>
                  </w:pPr>
                </w:p>
                <w:p w:rsidR="00315EBC" w:rsidRPr="0000708F" w:rsidRDefault="00315EBC" w:rsidP="00E31FBA">
                  <w:pPr>
                    <w:autoSpaceDE w:val="0"/>
                    <w:autoSpaceDN w:val="0"/>
                    <w:adjustRightInd w:val="0"/>
                    <w:rPr>
                      <w:lang w:val="pt-BR"/>
                    </w:rPr>
                  </w:pPr>
                </w:p>
              </w:txbxContent>
            </v:textbox>
          </v:shape>
        </w:pict>
      </w:r>
      <w:r>
        <w:rPr>
          <w:noProof/>
          <w:sz w:val="22"/>
          <w:szCs w:val="22"/>
        </w:rPr>
        <w:pict>
          <v:shape id="_x0000_s1027" type="#_x0000_t176" style="position:absolute;margin-left:-5.1pt;margin-top:5.05pt;width:301.55pt;height:122.15pt;z-index:251655680" filled="f">
            <v:textbox style="mso-next-textbox:#_x0000_s1027;mso-direction-alt:auto">
              <w:txbxContent>
                <w:p w:rsidR="00315EBC" w:rsidRPr="001D6778" w:rsidRDefault="00315EBC" w:rsidP="00414FC2">
                  <w:pPr>
                    <w:autoSpaceDE w:val="0"/>
                    <w:autoSpaceDN w:val="0"/>
                    <w:adjustRightInd w:val="0"/>
                    <w:rPr>
                      <w:rFonts w:ascii="Tahoma" w:hAnsi="Tahoma" w:cs="Tahoma"/>
                      <w:sz w:val="20"/>
                      <w:szCs w:val="20"/>
                    </w:rPr>
                  </w:pPr>
                  <w:r w:rsidRPr="00A36AEC">
                    <w:rPr>
                      <w:rFonts w:ascii="Tahoma" w:hAnsi="Tahoma" w:cs="Tahoma"/>
                      <w:sz w:val="20"/>
                      <w:szCs w:val="20"/>
                      <w:u w:val="single"/>
                    </w:rPr>
                    <w:t>Người gửi</w:t>
                  </w:r>
                  <w:r w:rsidRPr="001D6778">
                    <w:rPr>
                      <w:rFonts w:ascii="Tahoma" w:hAnsi="Tahoma" w:cs="Tahoma"/>
                      <w:sz w:val="20"/>
                      <w:szCs w:val="20"/>
                    </w:rPr>
                    <w:t xml:space="preserve">: </w:t>
                  </w:r>
                  <w:r w:rsidR="0041541F">
                    <w:rPr>
                      <w:rFonts w:ascii="Tahoma" w:hAnsi="Tahoma" w:cs="Tahoma"/>
                      <w:b/>
                      <w:sz w:val="20"/>
                      <w:szCs w:val="20"/>
                    </w:rPr>
                    <w:t>LÊ ĐỨC TUẤN</w:t>
                  </w:r>
                </w:p>
                <w:p w:rsidR="00315EBC" w:rsidRPr="001D6778" w:rsidRDefault="00315EBC" w:rsidP="00414FC2">
                  <w:pPr>
                    <w:autoSpaceDE w:val="0"/>
                    <w:autoSpaceDN w:val="0"/>
                    <w:adjustRightInd w:val="0"/>
                    <w:rPr>
                      <w:rFonts w:ascii="Tahoma" w:hAnsi="Tahoma" w:cs="Tahoma"/>
                      <w:sz w:val="20"/>
                      <w:szCs w:val="20"/>
                    </w:rPr>
                  </w:pPr>
                  <w:r w:rsidRPr="00A36AEC">
                    <w:rPr>
                      <w:rFonts w:ascii="Tahoma" w:hAnsi="Tahoma" w:cs="Tahoma"/>
                      <w:sz w:val="20"/>
                      <w:szCs w:val="20"/>
                      <w:u w:val="single"/>
                    </w:rPr>
                    <w:t>Đơn vị</w:t>
                  </w:r>
                  <w:r w:rsidRPr="001D6778">
                    <w:rPr>
                      <w:rFonts w:ascii="Tahoma" w:hAnsi="Tahoma" w:cs="Tahoma"/>
                      <w:sz w:val="20"/>
                      <w:szCs w:val="20"/>
                    </w:rPr>
                    <w:t xml:space="preserve">: </w:t>
                  </w:r>
                  <w:r w:rsidRPr="001D6778">
                    <w:rPr>
                      <w:rFonts w:ascii="Tahoma" w:hAnsi="Tahoma" w:cs="Tahoma"/>
                      <w:b/>
                      <w:sz w:val="20"/>
                      <w:szCs w:val="20"/>
                    </w:rPr>
                    <w:t xml:space="preserve">CÔNG TY TNHH </w:t>
                  </w:r>
                  <w:r>
                    <w:rPr>
                      <w:rFonts w:ascii="Tahoma" w:hAnsi="Tahoma" w:cs="Tahoma"/>
                      <w:b/>
                      <w:sz w:val="20"/>
                      <w:szCs w:val="20"/>
                    </w:rPr>
                    <w:t>TM VÀ PTCN ĐỨC PHÁP</w:t>
                  </w:r>
                </w:p>
                <w:p w:rsidR="00315EBC" w:rsidRDefault="00315EBC" w:rsidP="00414FC2">
                  <w:pPr>
                    <w:autoSpaceDE w:val="0"/>
                    <w:autoSpaceDN w:val="0"/>
                    <w:adjustRightInd w:val="0"/>
                    <w:rPr>
                      <w:rFonts w:ascii="Tahoma" w:hAnsi="Tahoma" w:cs="Tahoma"/>
                      <w:sz w:val="20"/>
                      <w:szCs w:val="20"/>
                    </w:rPr>
                  </w:pPr>
                  <w:r w:rsidRPr="00A36AEC">
                    <w:rPr>
                      <w:rFonts w:ascii="Tahoma" w:hAnsi="Tahoma" w:cs="Tahoma"/>
                      <w:sz w:val="20"/>
                      <w:szCs w:val="20"/>
                      <w:u w:val="single"/>
                    </w:rPr>
                    <w:t>Địa chỉ</w:t>
                  </w:r>
                  <w:r>
                    <w:rPr>
                      <w:rFonts w:ascii="Tahoma" w:hAnsi="Tahoma" w:cs="Tahoma"/>
                      <w:sz w:val="20"/>
                      <w:szCs w:val="20"/>
                    </w:rPr>
                    <w:t>: 369 Huỳnh Tấn Phát, TT Nhà Bè, H.Nhà bè, TP.</w:t>
                  </w:r>
                  <w:r w:rsidRPr="001D6778">
                    <w:rPr>
                      <w:rFonts w:ascii="Tahoma" w:hAnsi="Tahoma" w:cs="Tahoma"/>
                      <w:sz w:val="20"/>
                      <w:szCs w:val="20"/>
                    </w:rPr>
                    <w:t xml:space="preserve"> HCM</w:t>
                  </w:r>
                </w:p>
                <w:p w:rsidR="00315EBC" w:rsidRPr="00550A4C" w:rsidRDefault="00315EBC" w:rsidP="00414FC2">
                  <w:pPr>
                    <w:autoSpaceDE w:val="0"/>
                    <w:autoSpaceDN w:val="0"/>
                    <w:adjustRightInd w:val="0"/>
                    <w:rPr>
                      <w:rFonts w:ascii="Tahoma" w:hAnsi="Tahoma" w:cs="Tahoma"/>
                      <w:b/>
                      <w:sz w:val="20"/>
                      <w:szCs w:val="20"/>
                    </w:rPr>
                  </w:pPr>
                  <w:r w:rsidRPr="00550A4C">
                    <w:rPr>
                      <w:rFonts w:ascii="Tahoma" w:hAnsi="Tahoma" w:cs="Tahoma"/>
                      <w:b/>
                      <w:sz w:val="20"/>
                      <w:szCs w:val="20"/>
                    </w:rPr>
                    <w:t>VPDD: 355/11 Lê Văn Lương, P.Tân Quy, Quận 7</w:t>
                  </w:r>
                </w:p>
                <w:p w:rsidR="00315EBC" w:rsidRPr="00550A4C" w:rsidRDefault="00315EBC" w:rsidP="00414FC2">
                  <w:pPr>
                    <w:autoSpaceDE w:val="0"/>
                    <w:autoSpaceDN w:val="0"/>
                    <w:adjustRightInd w:val="0"/>
                    <w:rPr>
                      <w:rFonts w:ascii="Tahoma" w:hAnsi="Tahoma" w:cs="Tahoma"/>
                      <w:b/>
                      <w:sz w:val="20"/>
                      <w:szCs w:val="20"/>
                    </w:rPr>
                  </w:pPr>
                  <w:r w:rsidRPr="00550A4C">
                    <w:rPr>
                      <w:rFonts w:ascii="Tahoma" w:hAnsi="Tahoma" w:cs="Tahoma"/>
                      <w:b/>
                      <w:sz w:val="20"/>
                      <w:szCs w:val="20"/>
                    </w:rPr>
                    <w:t>Tel:  08.</w:t>
                  </w:r>
                  <w:r w:rsidR="00372CD4">
                    <w:rPr>
                      <w:rFonts w:ascii="Tahoma" w:hAnsi="Tahoma" w:cs="Tahoma"/>
                      <w:b/>
                      <w:sz w:val="20"/>
                      <w:szCs w:val="20"/>
                    </w:rPr>
                    <w:t>37710129</w:t>
                  </w:r>
                </w:p>
                <w:p w:rsidR="00315EBC" w:rsidRPr="00550A4C" w:rsidRDefault="00315EBC" w:rsidP="00414FC2">
                  <w:pPr>
                    <w:autoSpaceDE w:val="0"/>
                    <w:autoSpaceDN w:val="0"/>
                    <w:adjustRightInd w:val="0"/>
                    <w:rPr>
                      <w:rFonts w:ascii="Tahoma" w:hAnsi="Tahoma" w:cs="Tahoma"/>
                      <w:b/>
                      <w:sz w:val="20"/>
                      <w:szCs w:val="20"/>
                    </w:rPr>
                  </w:pPr>
                  <w:r w:rsidRPr="00550A4C">
                    <w:rPr>
                      <w:rFonts w:ascii="Tahoma" w:hAnsi="Tahoma" w:cs="Tahoma"/>
                      <w:b/>
                      <w:sz w:val="20"/>
                      <w:szCs w:val="20"/>
                    </w:rPr>
                    <w:t>Fax: 08.37755.241</w:t>
                  </w:r>
                </w:p>
                <w:p w:rsidR="00315EBC" w:rsidRDefault="00315EBC" w:rsidP="00414FC2">
                  <w:pPr>
                    <w:autoSpaceDE w:val="0"/>
                    <w:autoSpaceDN w:val="0"/>
                    <w:adjustRightInd w:val="0"/>
                    <w:rPr>
                      <w:rFonts w:ascii="Tahoma" w:hAnsi="Tahoma" w:cs="Tahoma"/>
                      <w:b/>
                      <w:lang w:val="pt-BR"/>
                    </w:rPr>
                  </w:pPr>
                  <w:r w:rsidRPr="0063260E">
                    <w:rPr>
                      <w:rFonts w:ascii="Tahoma" w:hAnsi="Tahoma" w:cs="Tahoma"/>
                      <w:sz w:val="20"/>
                      <w:szCs w:val="20"/>
                      <w:lang w:val="pt-BR"/>
                    </w:rPr>
                    <w:t xml:space="preserve">H/P: </w:t>
                  </w:r>
                  <w:r w:rsidR="00FC6A77">
                    <w:rPr>
                      <w:rFonts w:ascii="Tahoma" w:hAnsi="Tahoma" w:cs="Tahoma"/>
                      <w:b/>
                      <w:lang w:val="pt-BR"/>
                    </w:rPr>
                    <w:t xml:space="preserve">0908 336 419 </w:t>
                  </w:r>
                </w:p>
                <w:p w:rsidR="00FC6A77" w:rsidRPr="00550A4C" w:rsidRDefault="00FC6A77" w:rsidP="00414FC2">
                  <w:pPr>
                    <w:autoSpaceDE w:val="0"/>
                    <w:autoSpaceDN w:val="0"/>
                    <w:adjustRightInd w:val="0"/>
                    <w:rPr>
                      <w:rFonts w:ascii="Tahoma" w:hAnsi="Tahoma" w:cs="Tahoma"/>
                      <w:b/>
                      <w:lang w:val="pt-BR"/>
                    </w:rPr>
                  </w:pPr>
                  <w:r>
                    <w:rPr>
                      <w:rFonts w:ascii="Tahoma" w:hAnsi="Tahoma" w:cs="Tahoma"/>
                      <w:b/>
                      <w:lang w:val="pt-BR"/>
                    </w:rPr>
                    <w:t>www.ducphap.com</w:t>
                  </w:r>
                </w:p>
                <w:p w:rsidR="00315EBC" w:rsidRDefault="00315EBC" w:rsidP="00414FC2">
                  <w:pPr>
                    <w:autoSpaceDE w:val="0"/>
                    <w:autoSpaceDN w:val="0"/>
                    <w:adjustRightInd w:val="0"/>
                    <w:rPr>
                      <w:rFonts w:ascii="Tahoma" w:hAnsi="Tahoma" w:cs="Tahoma"/>
                      <w:sz w:val="20"/>
                      <w:szCs w:val="20"/>
                      <w:lang w:val="pt-BR"/>
                    </w:rPr>
                  </w:pPr>
                  <w:r>
                    <w:rPr>
                      <w:rFonts w:ascii="Tahoma" w:hAnsi="Tahoma" w:cs="Tahoma"/>
                      <w:sz w:val="20"/>
                      <w:szCs w:val="20"/>
                      <w:lang w:val="pt-BR"/>
                    </w:rPr>
                    <w:t xml:space="preserve">  </w:t>
                  </w:r>
                </w:p>
                <w:p w:rsidR="00315EBC" w:rsidRPr="0063260E" w:rsidRDefault="00315EBC" w:rsidP="00414FC2">
                  <w:pPr>
                    <w:autoSpaceDE w:val="0"/>
                    <w:autoSpaceDN w:val="0"/>
                    <w:adjustRightInd w:val="0"/>
                    <w:rPr>
                      <w:rFonts w:ascii="Tahoma" w:hAnsi="Tahoma" w:cs="Tahoma"/>
                      <w:sz w:val="20"/>
                      <w:szCs w:val="20"/>
                      <w:lang w:val="pt-BR"/>
                    </w:rPr>
                  </w:pPr>
                  <w:r>
                    <w:rPr>
                      <w:rFonts w:ascii="Tahoma" w:hAnsi="Tahoma" w:cs="Tahoma"/>
                      <w:sz w:val="20"/>
                      <w:szCs w:val="20"/>
                      <w:lang w:val="pt-BR"/>
                    </w:rPr>
                    <w:t>Y/M: itc_saokimvnn</w:t>
                  </w:r>
                  <w:r w:rsidRPr="0063260E">
                    <w:rPr>
                      <w:rFonts w:ascii="Tahoma" w:hAnsi="Tahoma" w:cs="Tahoma"/>
                      <w:sz w:val="20"/>
                      <w:szCs w:val="20"/>
                      <w:lang w:val="pt-BR"/>
                    </w:rPr>
                    <w:t xml:space="preserve">                                                                                              </w:t>
                  </w:r>
                  <w:r>
                    <w:rPr>
                      <w:rFonts w:ascii="Tahoma" w:hAnsi="Tahoma" w:cs="Tahoma"/>
                      <w:sz w:val="20"/>
                      <w:szCs w:val="20"/>
                      <w:lang w:val="pt-BR"/>
                    </w:rPr>
                    <w:t xml:space="preserve">                      </w:t>
                  </w:r>
                </w:p>
                <w:p w:rsidR="00315EBC" w:rsidRPr="0063260E" w:rsidRDefault="00315EBC" w:rsidP="00414FC2">
                  <w:pPr>
                    <w:autoSpaceDE w:val="0"/>
                    <w:autoSpaceDN w:val="0"/>
                    <w:adjustRightInd w:val="0"/>
                    <w:rPr>
                      <w:lang w:val="pt-BR"/>
                    </w:rPr>
                  </w:pPr>
                </w:p>
                <w:p w:rsidR="00315EBC" w:rsidRPr="0063260E" w:rsidRDefault="00315EBC" w:rsidP="00414FC2">
                  <w:pPr>
                    <w:autoSpaceDE w:val="0"/>
                    <w:autoSpaceDN w:val="0"/>
                    <w:adjustRightInd w:val="0"/>
                    <w:rPr>
                      <w:lang w:val="pt-BR"/>
                    </w:rPr>
                  </w:pPr>
                </w:p>
                <w:p w:rsidR="00315EBC" w:rsidRPr="0063260E" w:rsidRDefault="00315EBC" w:rsidP="00414FC2">
                  <w:pPr>
                    <w:autoSpaceDE w:val="0"/>
                    <w:autoSpaceDN w:val="0"/>
                    <w:adjustRightInd w:val="0"/>
                    <w:rPr>
                      <w:lang w:val="pt-BR"/>
                    </w:rPr>
                  </w:pPr>
                </w:p>
              </w:txbxContent>
            </v:textbox>
          </v:shape>
        </w:pict>
      </w:r>
    </w:p>
    <w:p w:rsidR="009E01EB" w:rsidRDefault="009E01EB" w:rsidP="003F1531">
      <w:pPr>
        <w:rPr>
          <w:sz w:val="22"/>
          <w:szCs w:val="22"/>
        </w:rPr>
      </w:pPr>
    </w:p>
    <w:p w:rsidR="00F21C70" w:rsidRPr="006E6402" w:rsidRDefault="00F21C70" w:rsidP="003F1531">
      <w:pPr>
        <w:rPr>
          <w:sz w:val="22"/>
          <w:szCs w:val="22"/>
        </w:rPr>
      </w:pPr>
    </w:p>
    <w:p w:rsidR="009E01EB" w:rsidRPr="006E6402" w:rsidRDefault="009E01EB" w:rsidP="003F1531">
      <w:pPr>
        <w:rPr>
          <w:sz w:val="22"/>
          <w:szCs w:val="22"/>
        </w:rPr>
      </w:pPr>
    </w:p>
    <w:p w:rsidR="009E01EB" w:rsidRPr="006E6402" w:rsidRDefault="009E01EB" w:rsidP="003F1531">
      <w:pPr>
        <w:rPr>
          <w:sz w:val="22"/>
          <w:szCs w:val="22"/>
        </w:rPr>
      </w:pPr>
    </w:p>
    <w:p w:rsidR="009E01EB" w:rsidRPr="006E6402" w:rsidRDefault="009E01EB" w:rsidP="003F1531">
      <w:pPr>
        <w:rPr>
          <w:sz w:val="22"/>
          <w:szCs w:val="22"/>
        </w:rPr>
      </w:pPr>
    </w:p>
    <w:p w:rsidR="009E01EB" w:rsidRPr="006E6402" w:rsidRDefault="009E01EB" w:rsidP="003F1531">
      <w:pPr>
        <w:rPr>
          <w:sz w:val="22"/>
          <w:szCs w:val="22"/>
        </w:rPr>
      </w:pPr>
    </w:p>
    <w:p w:rsidR="009E01EB" w:rsidRPr="006E6402" w:rsidRDefault="009E01EB" w:rsidP="003F1531">
      <w:pPr>
        <w:rPr>
          <w:sz w:val="22"/>
          <w:szCs w:val="22"/>
        </w:rPr>
      </w:pPr>
    </w:p>
    <w:p w:rsidR="009E01EB" w:rsidRPr="006E6402" w:rsidRDefault="009E01EB" w:rsidP="003F1531">
      <w:pPr>
        <w:rPr>
          <w:sz w:val="22"/>
          <w:szCs w:val="22"/>
        </w:rPr>
      </w:pPr>
    </w:p>
    <w:p w:rsidR="009E01EB" w:rsidRPr="006E6402" w:rsidRDefault="009E01EB" w:rsidP="003F1531">
      <w:pPr>
        <w:ind w:left="720"/>
        <w:rPr>
          <w:sz w:val="22"/>
          <w:szCs w:val="22"/>
        </w:rPr>
      </w:pPr>
    </w:p>
    <w:p w:rsidR="00550A4C" w:rsidRPr="006E6402" w:rsidRDefault="00550A4C" w:rsidP="003F1531">
      <w:pPr>
        <w:ind w:left="720"/>
        <w:rPr>
          <w:sz w:val="22"/>
          <w:szCs w:val="22"/>
        </w:rPr>
      </w:pPr>
    </w:p>
    <w:p w:rsidR="003C2B19" w:rsidRPr="006E6402" w:rsidRDefault="003C2B19" w:rsidP="003F1531">
      <w:pPr>
        <w:tabs>
          <w:tab w:val="left" w:pos="2214"/>
        </w:tabs>
        <w:rPr>
          <w:sz w:val="22"/>
          <w:szCs w:val="22"/>
        </w:rPr>
      </w:pPr>
    </w:p>
    <w:p w:rsidR="009E01EB" w:rsidRPr="00372CD4" w:rsidRDefault="009E01EB" w:rsidP="003F1531">
      <w:pPr>
        <w:tabs>
          <w:tab w:val="left" w:pos="2214"/>
        </w:tabs>
        <w:rPr>
          <w:color w:val="E36C0A" w:themeColor="accent6" w:themeShade="BF"/>
          <w:sz w:val="22"/>
          <w:szCs w:val="22"/>
        </w:rPr>
      </w:pPr>
      <w:r w:rsidRPr="00372CD4">
        <w:rPr>
          <w:color w:val="E36C0A" w:themeColor="accent6" w:themeShade="BF"/>
          <w:sz w:val="22"/>
          <w:szCs w:val="22"/>
        </w:rPr>
        <w:t>DPC.,LTD chân thành cảm ơn Quý Công ty đã quan tâm đến những hàng hóa và dịch vụ Công ty của chúng tôi. Chúng tôi hân hạnh xin gửi tới Quý Khách hàng Bảng Báo Giá về thiết bị như sau:</w:t>
      </w:r>
    </w:p>
    <w:p w:rsidR="009E01EB" w:rsidRPr="006E6402" w:rsidRDefault="009E01EB" w:rsidP="003F1531">
      <w:pPr>
        <w:tabs>
          <w:tab w:val="left" w:pos="2214"/>
        </w:tabs>
        <w:ind w:left="-180" w:firstLine="90"/>
        <w:rPr>
          <w:sz w:val="22"/>
          <w:szCs w:val="22"/>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250"/>
        <w:gridCol w:w="5400"/>
        <w:gridCol w:w="630"/>
        <w:gridCol w:w="1350"/>
        <w:gridCol w:w="1260"/>
      </w:tblGrid>
      <w:tr w:rsidR="003D4299" w:rsidRPr="006E6402" w:rsidTr="00C06605">
        <w:trPr>
          <w:trHeight w:val="719"/>
        </w:trPr>
        <w:tc>
          <w:tcPr>
            <w:tcW w:w="630" w:type="dxa"/>
            <w:shd w:val="clear" w:color="auto" w:fill="CCFFCC"/>
            <w:vAlign w:val="center"/>
          </w:tcPr>
          <w:p w:rsidR="003D4299" w:rsidRPr="006E6402" w:rsidRDefault="003D4299" w:rsidP="003F1531">
            <w:pPr>
              <w:jc w:val="center"/>
              <w:rPr>
                <w:sz w:val="22"/>
                <w:szCs w:val="22"/>
              </w:rPr>
            </w:pPr>
            <w:r w:rsidRPr="006E6402">
              <w:rPr>
                <w:sz w:val="22"/>
                <w:szCs w:val="22"/>
              </w:rPr>
              <w:t>STT</w:t>
            </w:r>
          </w:p>
        </w:tc>
        <w:tc>
          <w:tcPr>
            <w:tcW w:w="2250" w:type="dxa"/>
            <w:shd w:val="clear" w:color="auto" w:fill="CCFFCC"/>
            <w:vAlign w:val="center"/>
          </w:tcPr>
          <w:p w:rsidR="003D4299" w:rsidRPr="006E6402" w:rsidRDefault="003D4299" w:rsidP="003F1531">
            <w:pPr>
              <w:jc w:val="center"/>
              <w:rPr>
                <w:sz w:val="22"/>
                <w:szCs w:val="22"/>
              </w:rPr>
            </w:pPr>
            <w:r w:rsidRPr="006E6402">
              <w:rPr>
                <w:sz w:val="22"/>
                <w:szCs w:val="22"/>
              </w:rPr>
              <w:t>TÊN SẢN PHẨM</w:t>
            </w:r>
          </w:p>
        </w:tc>
        <w:tc>
          <w:tcPr>
            <w:tcW w:w="5400" w:type="dxa"/>
            <w:shd w:val="clear" w:color="auto" w:fill="CCFFCC"/>
            <w:vAlign w:val="center"/>
          </w:tcPr>
          <w:p w:rsidR="003D4299" w:rsidRPr="006E6402" w:rsidRDefault="003D4299" w:rsidP="003F1531">
            <w:pPr>
              <w:jc w:val="center"/>
              <w:rPr>
                <w:sz w:val="22"/>
                <w:szCs w:val="22"/>
              </w:rPr>
            </w:pPr>
            <w:r w:rsidRPr="006E6402">
              <w:rPr>
                <w:sz w:val="22"/>
                <w:szCs w:val="22"/>
              </w:rPr>
              <w:t>THÔNG SỐ KỸ THUẬT</w:t>
            </w:r>
          </w:p>
        </w:tc>
        <w:tc>
          <w:tcPr>
            <w:tcW w:w="630" w:type="dxa"/>
            <w:shd w:val="clear" w:color="auto" w:fill="CCFFCC"/>
            <w:vAlign w:val="center"/>
          </w:tcPr>
          <w:p w:rsidR="003D4299" w:rsidRPr="006E6402" w:rsidRDefault="003D4299" w:rsidP="003F1531">
            <w:pPr>
              <w:jc w:val="center"/>
              <w:rPr>
                <w:sz w:val="22"/>
                <w:szCs w:val="22"/>
              </w:rPr>
            </w:pPr>
            <w:r w:rsidRPr="006E6402">
              <w:rPr>
                <w:sz w:val="22"/>
                <w:szCs w:val="22"/>
              </w:rPr>
              <w:t>SL</w:t>
            </w:r>
          </w:p>
        </w:tc>
        <w:tc>
          <w:tcPr>
            <w:tcW w:w="1350" w:type="dxa"/>
            <w:shd w:val="clear" w:color="auto" w:fill="CCFFCC"/>
            <w:vAlign w:val="center"/>
          </w:tcPr>
          <w:p w:rsidR="003D4299" w:rsidRPr="006E6402" w:rsidRDefault="00FC6A77" w:rsidP="003F1531">
            <w:pPr>
              <w:jc w:val="center"/>
              <w:rPr>
                <w:sz w:val="22"/>
                <w:szCs w:val="22"/>
              </w:rPr>
            </w:pPr>
            <w:r>
              <w:rPr>
                <w:sz w:val="22"/>
                <w:szCs w:val="22"/>
              </w:rPr>
              <w:t>ĐƠN GIÁ</w:t>
            </w:r>
          </w:p>
        </w:tc>
        <w:tc>
          <w:tcPr>
            <w:tcW w:w="1260" w:type="dxa"/>
            <w:shd w:val="clear" w:color="auto" w:fill="CCFFCC"/>
            <w:vAlign w:val="center"/>
          </w:tcPr>
          <w:p w:rsidR="003D4299" w:rsidRPr="006E6402" w:rsidRDefault="00FC6A77" w:rsidP="00271311">
            <w:pPr>
              <w:rPr>
                <w:sz w:val="22"/>
                <w:szCs w:val="22"/>
              </w:rPr>
            </w:pPr>
            <w:r>
              <w:rPr>
                <w:sz w:val="22"/>
                <w:szCs w:val="22"/>
              </w:rPr>
              <w:t>THÀNH TIỀN</w:t>
            </w:r>
          </w:p>
        </w:tc>
      </w:tr>
      <w:tr w:rsidR="007E0CB1" w:rsidRPr="006E6402" w:rsidTr="00C06605">
        <w:trPr>
          <w:trHeight w:val="1223"/>
        </w:trPr>
        <w:tc>
          <w:tcPr>
            <w:tcW w:w="630" w:type="dxa"/>
            <w:vAlign w:val="center"/>
          </w:tcPr>
          <w:p w:rsidR="007E0CB1" w:rsidRDefault="00140F12" w:rsidP="001815D3">
            <w:pPr>
              <w:jc w:val="center"/>
              <w:rPr>
                <w:bCs/>
                <w:sz w:val="22"/>
                <w:szCs w:val="22"/>
              </w:rPr>
            </w:pPr>
            <w:r>
              <w:rPr>
                <w:bCs/>
                <w:sz w:val="22"/>
                <w:szCs w:val="22"/>
              </w:rPr>
              <w:t>01</w:t>
            </w:r>
          </w:p>
        </w:tc>
        <w:tc>
          <w:tcPr>
            <w:tcW w:w="2250" w:type="dxa"/>
            <w:vAlign w:val="center"/>
          </w:tcPr>
          <w:p w:rsidR="002E20C8" w:rsidRDefault="002E20C8" w:rsidP="00AA337D">
            <w:pPr>
              <w:rPr>
                <w:rFonts w:ascii="Arial" w:hAnsi="Arial" w:cs="Arial"/>
                <w:color w:val="454545"/>
                <w:sz w:val="17"/>
                <w:szCs w:val="17"/>
              </w:rPr>
            </w:pPr>
          </w:p>
          <w:p w:rsidR="002E20C8" w:rsidRPr="002E20C8" w:rsidRDefault="002E20C8" w:rsidP="002E20C8">
            <w:pPr>
              <w:rPr>
                <w:rFonts w:ascii="Arial" w:hAnsi="Arial" w:cs="Arial"/>
                <w:sz w:val="17"/>
                <w:szCs w:val="17"/>
              </w:rPr>
            </w:pPr>
          </w:p>
          <w:p w:rsidR="002E20C8" w:rsidRPr="002E20C8" w:rsidRDefault="002E20C8" w:rsidP="002E20C8">
            <w:pPr>
              <w:rPr>
                <w:rFonts w:ascii="Arial" w:hAnsi="Arial" w:cs="Arial"/>
                <w:sz w:val="17"/>
                <w:szCs w:val="17"/>
              </w:rPr>
            </w:pPr>
          </w:p>
          <w:p w:rsidR="002E20C8" w:rsidRDefault="002E20C8" w:rsidP="002E20C8">
            <w:pPr>
              <w:rPr>
                <w:rFonts w:ascii="Arial" w:hAnsi="Arial" w:cs="Arial"/>
                <w:sz w:val="17"/>
                <w:szCs w:val="17"/>
              </w:rPr>
            </w:pPr>
          </w:p>
          <w:p w:rsidR="003378CD" w:rsidRPr="00372CD4" w:rsidRDefault="003378CD" w:rsidP="003378CD">
            <w:pPr>
              <w:pStyle w:val="Heading1"/>
              <w:rPr>
                <w:color w:val="C00000"/>
              </w:rPr>
            </w:pPr>
            <w:r w:rsidRPr="00372CD4">
              <w:rPr>
                <w:color w:val="C00000"/>
              </w:rPr>
              <w:t>Máy chiếu NEC NP-VE280G</w:t>
            </w:r>
          </w:p>
          <w:p w:rsidR="002E20C8" w:rsidRPr="002E20C8" w:rsidRDefault="002E20C8" w:rsidP="002E20C8">
            <w:pPr>
              <w:rPr>
                <w:rFonts w:ascii="Arial" w:hAnsi="Arial" w:cs="Arial"/>
                <w:sz w:val="17"/>
                <w:szCs w:val="17"/>
              </w:rPr>
            </w:pPr>
          </w:p>
          <w:p w:rsidR="002E20C8" w:rsidRPr="002E20C8" w:rsidRDefault="002E20C8" w:rsidP="002E20C8">
            <w:pPr>
              <w:rPr>
                <w:rFonts w:ascii="Arial" w:hAnsi="Arial" w:cs="Arial"/>
                <w:sz w:val="17"/>
                <w:szCs w:val="17"/>
              </w:rPr>
            </w:pPr>
          </w:p>
          <w:p w:rsidR="002E20C8" w:rsidRPr="002E20C8" w:rsidRDefault="002E20C8" w:rsidP="002E20C8">
            <w:pPr>
              <w:rPr>
                <w:rFonts w:ascii="Arial" w:hAnsi="Arial" w:cs="Arial"/>
                <w:sz w:val="17"/>
                <w:szCs w:val="17"/>
              </w:rPr>
            </w:pPr>
          </w:p>
          <w:p w:rsidR="002E20C8" w:rsidRPr="002E20C8" w:rsidRDefault="003378CD" w:rsidP="002E20C8">
            <w:pPr>
              <w:rPr>
                <w:rFonts w:ascii="Arial" w:hAnsi="Arial" w:cs="Arial"/>
                <w:sz w:val="17"/>
                <w:szCs w:val="17"/>
              </w:rPr>
            </w:pPr>
            <w:r>
              <w:rPr>
                <w:noProof/>
              </w:rPr>
              <w:drawing>
                <wp:inline distT="0" distB="0" distL="0" distR="0">
                  <wp:extent cx="1003935" cy="1003935"/>
                  <wp:effectExtent l="19050" t="0" r="5715" b="0"/>
                  <wp:docPr id="29" name="Picture 1" descr="Máy chiếu NEC NP-VE28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áy chiếu NEC NP-VE280G"/>
                          <pic:cNvPicPr>
                            <a:picLocks noChangeAspect="1" noChangeArrowheads="1"/>
                          </pic:cNvPicPr>
                        </pic:nvPicPr>
                        <pic:blipFill>
                          <a:blip r:embed="rId9"/>
                          <a:srcRect/>
                          <a:stretch>
                            <a:fillRect/>
                          </a:stretch>
                        </pic:blipFill>
                        <pic:spPr bwMode="auto">
                          <a:xfrm>
                            <a:off x="0" y="0"/>
                            <a:ext cx="1003935" cy="1003935"/>
                          </a:xfrm>
                          <a:prstGeom prst="rect">
                            <a:avLst/>
                          </a:prstGeom>
                          <a:noFill/>
                          <a:ln w="9525">
                            <a:noFill/>
                            <a:miter lim="800000"/>
                            <a:headEnd/>
                            <a:tailEnd/>
                          </a:ln>
                        </pic:spPr>
                      </pic:pic>
                    </a:graphicData>
                  </a:graphic>
                </wp:inline>
              </w:drawing>
            </w:r>
          </w:p>
          <w:p w:rsidR="002E20C8" w:rsidRDefault="002E20C8" w:rsidP="002E20C8">
            <w:pPr>
              <w:rPr>
                <w:rFonts w:ascii="Arial" w:hAnsi="Arial" w:cs="Arial"/>
                <w:sz w:val="17"/>
                <w:szCs w:val="17"/>
              </w:rPr>
            </w:pPr>
          </w:p>
          <w:p w:rsidR="007E0CB1" w:rsidRPr="002E20C8" w:rsidRDefault="007E0CB1" w:rsidP="002E20C8">
            <w:pPr>
              <w:rPr>
                <w:rFonts w:ascii="Arial" w:hAnsi="Arial" w:cs="Arial"/>
                <w:sz w:val="17"/>
                <w:szCs w:val="17"/>
              </w:rPr>
            </w:pPr>
          </w:p>
        </w:tc>
        <w:tc>
          <w:tcPr>
            <w:tcW w:w="5400" w:type="dxa"/>
            <w:vAlign w:val="center"/>
          </w:tcPr>
          <w:p w:rsidR="00FE0BD4" w:rsidRDefault="00FE0BD4" w:rsidP="00FE0BD4">
            <w:pPr>
              <w:rPr>
                <w:b/>
                <w:bCs/>
                <w:i/>
                <w:color w:val="548DD4" w:themeColor="text2" w:themeTint="99"/>
                <w:u w:val="single"/>
              </w:rPr>
            </w:pPr>
            <w:r>
              <w:rPr>
                <w:b/>
                <w:bCs/>
                <w:i/>
                <w:color w:val="548DD4" w:themeColor="text2" w:themeTint="99"/>
                <w:u w:val="single"/>
              </w:rPr>
              <w:t>Cấu hình:</w:t>
            </w:r>
          </w:p>
          <w:p w:rsidR="003378CD" w:rsidRPr="003378CD" w:rsidRDefault="003378CD" w:rsidP="003378CD">
            <w:pPr>
              <w:rPr>
                <w:bCs/>
                <w:color w:val="000000"/>
                <w:sz w:val="22"/>
                <w:szCs w:val="22"/>
              </w:rPr>
            </w:pPr>
            <w:r w:rsidRPr="003378CD">
              <w:rPr>
                <w:bCs/>
                <w:color w:val="000000"/>
                <w:sz w:val="22"/>
                <w:szCs w:val="22"/>
              </w:rPr>
              <w:t>Công nghệ DLP</w:t>
            </w:r>
          </w:p>
          <w:p w:rsidR="003378CD" w:rsidRPr="003378CD" w:rsidRDefault="003378CD" w:rsidP="003378CD">
            <w:pPr>
              <w:rPr>
                <w:bCs/>
                <w:color w:val="000000"/>
                <w:sz w:val="22"/>
                <w:szCs w:val="22"/>
              </w:rPr>
            </w:pPr>
            <w:r w:rsidRPr="003378CD">
              <w:rPr>
                <w:bCs/>
                <w:color w:val="000000"/>
                <w:sz w:val="22"/>
                <w:szCs w:val="22"/>
              </w:rPr>
              <w:t>Độ sáng 2800 Ansi Lumens</w:t>
            </w:r>
          </w:p>
          <w:p w:rsidR="00FE0BD4" w:rsidRDefault="003378CD" w:rsidP="003378CD">
            <w:pPr>
              <w:rPr>
                <w:bCs/>
                <w:color w:val="000000"/>
                <w:sz w:val="22"/>
                <w:szCs w:val="22"/>
              </w:rPr>
            </w:pPr>
            <w:r w:rsidRPr="003378CD">
              <w:rPr>
                <w:bCs/>
                <w:color w:val="000000"/>
                <w:sz w:val="22"/>
                <w:szCs w:val="22"/>
              </w:rPr>
              <w:t>Độ phân giải SVGA:</w:t>
            </w:r>
          </w:p>
          <w:p w:rsidR="003378CD" w:rsidRPr="003378CD" w:rsidRDefault="003378CD" w:rsidP="003378CD">
            <w:pPr>
              <w:rPr>
                <w:bCs/>
                <w:color w:val="000000"/>
                <w:sz w:val="22"/>
                <w:szCs w:val="22"/>
              </w:rPr>
            </w:pPr>
            <w:r w:rsidRPr="003378CD">
              <w:rPr>
                <w:bCs/>
                <w:color w:val="000000"/>
                <w:sz w:val="22"/>
                <w:szCs w:val="22"/>
              </w:rPr>
              <w:t xml:space="preserve"> </w:t>
            </w:r>
            <w:r w:rsidRPr="00FE0BD4">
              <w:rPr>
                <w:b/>
                <w:bCs/>
                <w:i/>
                <w:color w:val="365F91" w:themeColor="accent1" w:themeShade="BF"/>
                <w:sz w:val="22"/>
                <w:szCs w:val="22"/>
                <w:u w:val="single"/>
              </w:rPr>
              <w:t>Kết nối</w:t>
            </w:r>
            <w:r w:rsidRPr="003378CD">
              <w:rPr>
                <w:bCs/>
                <w:color w:val="000000"/>
                <w:sz w:val="22"/>
                <w:szCs w:val="22"/>
              </w:rPr>
              <w:t xml:space="preserve"> Ngõ Input / Output RGB1: VGA 15-pin D-sub, Component video sử dụng ADP-CV 1E Video 1: RCA Video 2: S-Video Audio 1: 1/8 âm thanh nổi. Ra màn hình: VGA 15-pin D-sub Âm thanh: loa 7W Kiểm soát bên ngoài: RS-232, IR Khả năng tương thích đồng bộ: Đồng bộ phân vùng / Composite Sync / Sync trên G</w:t>
            </w:r>
          </w:p>
          <w:p w:rsidR="003378CD" w:rsidRPr="003378CD" w:rsidRDefault="003378CD" w:rsidP="003378CD">
            <w:pPr>
              <w:rPr>
                <w:bCs/>
                <w:color w:val="000000"/>
                <w:sz w:val="22"/>
                <w:szCs w:val="22"/>
              </w:rPr>
            </w:pPr>
            <w:r w:rsidRPr="003378CD">
              <w:rPr>
                <w:bCs/>
                <w:color w:val="000000"/>
                <w:sz w:val="22"/>
                <w:szCs w:val="22"/>
              </w:rPr>
              <w:t>Xuất xứ Công nghệ Nhật, sản xuất tại Trung Quốc</w:t>
            </w:r>
          </w:p>
          <w:p w:rsidR="003378CD" w:rsidRPr="00FE0BD4" w:rsidRDefault="003378CD" w:rsidP="003378CD">
            <w:pPr>
              <w:rPr>
                <w:bCs/>
                <w:i/>
                <w:color w:val="000000"/>
                <w:sz w:val="22"/>
                <w:szCs w:val="22"/>
              </w:rPr>
            </w:pPr>
            <w:r w:rsidRPr="00FE0BD4">
              <w:rPr>
                <w:bCs/>
                <w:i/>
                <w:color w:val="000000"/>
                <w:sz w:val="22"/>
                <w:szCs w:val="22"/>
              </w:rPr>
              <w:t>Bảo hành 2 năm cho thân máy, 09 tháng hoặc 1000 giờ cho bóng đèn tùy điều kiện nào đến trước</w:t>
            </w:r>
          </w:p>
          <w:p w:rsidR="007E0CB1" w:rsidRPr="00AA337D" w:rsidRDefault="007E0CB1" w:rsidP="003378CD">
            <w:pPr>
              <w:rPr>
                <w:bCs/>
                <w:color w:val="000000"/>
                <w:sz w:val="22"/>
                <w:szCs w:val="22"/>
              </w:rPr>
            </w:pPr>
          </w:p>
        </w:tc>
        <w:tc>
          <w:tcPr>
            <w:tcW w:w="630" w:type="dxa"/>
            <w:vAlign w:val="center"/>
          </w:tcPr>
          <w:p w:rsidR="007E0CB1" w:rsidRDefault="007E0CB1" w:rsidP="00B55257">
            <w:pPr>
              <w:jc w:val="center"/>
              <w:rPr>
                <w:rFonts w:eastAsia="MS Mincho"/>
                <w:b/>
                <w:sz w:val="22"/>
                <w:szCs w:val="22"/>
                <w:lang w:eastAsia="ja-JP"/>
              </w:rPr>
            </w:pPr>
            <w:r>
              <w:rPr>
                <w:rFonts w:eastAsia="MS Mincho"/>
                <w:b/>
                <w:sz w:val="22"/>
                <w:szCs w:val="22"/>
                <w:lang w:eastAsia="ja-JP"/>
              </w:rPr>
              <w:t>01</w:t>
            </w:r>
          </w:p>
        </w:tc>
        <w:tc>
          <w:tcPr>
            <w:tcW w:w="1350" w:type="dxa"/>
            <w:vAlign w:val="center"/>
          </w:tcPr>
          <w:p w:rsidR="007E0CB1" w:rsidRDefault="003378CD" w:rsidP="009C42A3">
            <w:pPr>
              <w:ind w:right="-108"/>
              <w:rPr>
                <w:rFonts w:eastAsia="MS Mincho"/>
                <w:b/>
                <w:sz w:val="22"/>
                <w:szCs w:val="22"/>
                <w:lang w:eastAsia="ja-JP"/>
              </w:rPr>
            </w:pPr>
            <w:r>
              <w:rPr>
                <w:rFonts w:eastAsia="MS Mincho"/>
                <w:b/>
                <w:sz w:val="22"/>
                <w:szCs w:val="22"/>
                <w:lang w:eastAsia="ja-JP"/>
              </w:rPr>
              <w:t>8.5</w:t>
            </w:r>
            <w:r w:rsidR="00FF29DD">
              <w:rPr>
                <w:rFonts w:eastAsia="MS Mincho"/>
                <w:b/>
                <w:sz w:val="22"/>
                <w:szCs w:val="22"/>
                <w:lang w:eastAsia="ja-JP"/>
              </w:rPr>
              <w:t>00.000</w:t>
            </w:r>
          </w:p>
        </w:tc>
        <w:tc>
          <w:tcPr>
            <w:tcW w:w="1260" w:type="dxa"/>
            <w:vAlign w:val="center"/>
          </w:tcPr>
          <w:p w:rsidR="007E0CB1" w:rsidRDefault="003378CD" w:rsidP="001303B0">
            <w:pPr>
              <w:ind w:right="-108"/>
              <w:rPr>
                <w:rFonts w:eastAsia="MS Mincho"/>
                <w:b/>
                <w:sz w:val="22"/>
                <w:szCs w:val="22"/>
                <w:lang w:eastAsia="ja-JP"/>
              </w:rPr>
            </w:pPr>
            <w:r>
              <w:rPr>
                <w:rFonts w:eastAsia="MS Mincho"/>
                <w:b/>
                <w:sz w:val="22"/>
                <w:szCs w:val="22"/>
                <w:lang w:eastAsia="ja-JP"/>
              </w:rPr>
              <w:t>8.5</w:t>
            </w:r>
            <w:r w:rsidR="00FF29DD">
              <w:rPr>
                <w:rFonts w:eastAsia="MS Mincho"/>
                <w:b/>
                <w:sz w:val="22"/>
                <w:szCs w:val="22"/>
                <w:lang w:eastAsia="ja-JP"/>
              </w:rPr>
              <w:t>00.</w:t>
            </w:r>
            <w:r w:rsidR="007E0CB1">
              <w:rPr>
                <w:rFonts w:eastAsia="MS Mincho"/>
                <w:b/>
                <w:sz w:val="22"/>
                <w:szCs w:val="22"/>
                <w:lang w:eastAsia="ja-JP"/>
              </w:rPr>
              <w:t>000</w:t>
            </w:r>
          </w:p>
        </w:tc>
      </w:tr>
      <w:tr w:rsidR="00140F12" w:rsidRPr="006E6402" w:rsidTr="00CD5C89">
        <w:trPr>
          <w:trHeight w:val="2060"/>
        </w:trPr>
        <w:tc>
          <w:tcPr>
            <w:tcW w:w="630" w:type="dxa"/>
            <w:vAlign w:val="center"/>
          </w:tcPr>
          <w:p w:rsidR="00140F12" w:rsidRDefault="00140F12" w:rsidP="001815D3">
            <w:pPr>
              <w:jc w:val="center"/>
              <w:rPr>
                <w:bCs/>
                <w:sz w:val="22"/>
                <w:szCs w:val="22"/>
              </w:rPr>
            </w:pPr>
            <w:r>
              <w:rPr>
                <w:bCs/>
                <w:sz w:val="22"/>
                <w:szCs w:val="22"/>
              </w:rPr>
              <w:t>02</w:t>
            </w:r>
          </w:p>
        </w:tc>
        <w:tc>
          <w:tcPr>
            <w:tcW w:w="2250" w:type="dxa"/>
            <w:vAlign w:val="center"/>
          </w:tcPr>
          <w:p w:rsidR="003378CD" w:rsidRPr="00372CD4" w:rsidRDefault="003378CD" w:rsidP="003378CD">
            <w:pPr>
              <w:pStyle w:val="Heading1"/>
              <w:rPr>
                <w:color w:val="C00000"/>
              </w:rPr>
            </w:pPr>
            <w:r w:rsidRPr="00372CD4">
              <w:rPr>
                <w:color w:val="C00000"/>
              </w:rPr>
              <w:t>Máy chiếu NEC NP-VE281XG</w:t>
            </w:r>
          </w:p>
          <w:p w:rsidR="00754DDF" w:rsidRPr="00754DDF" w:rsidRDefault="00754DDF" w:rsidP="00754DDF"/>
          <w:p w:rsidR="00140F12" w:rsidRDefault="00754DDF" w:rsidP="007E0CB1">
            <w:pPr>
              <w:pStyle w:val="Heading1"/>
            </w:pPr>
            <w:r>
              <w:rPr>
                <w:noProof/>
              </w:rPr>
              <w:lastRenderedPageBreak/>
              <w:drawing>
                <wp:inline distT="0" distB="0" distL="0" distR="0">
                  <wp:extent cx="1003935" cy="1003935"/>
                  <wp:effectExtent l="19050" t="0" r="5715" b="0"/>
                  <wp:docPr id="30" name="Picture 4" descr="Máy chiếu NEC NP-VE281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áy chiếu NEC NP-VE281XG"/>
                          <pic:cNvPicPr>
                            <a:picLocks noChangeAspect="1" noChangeArrowheads="1"/>
                          </pic:cNvPicPr>
                        </pic:nvPicPr>
                        <pic:blipFill>
                          <a:blip r:embed="rId10"/>
                          <a:srcRect/>
                          <a:stretch>
                            <a:fillRect/>
                          </a:stretch>
                        </pic:blipFill>
                        <pic:spPr bwMode="auto">
                          <a:xfrm>
                            <a:off x="0" y="0"/>
                            <a:ext cx="1003935" cy="1003935"/>
                          </a:xfrm>
                          <a:prstGeom prst="rect">
                            <a:avLst/>
                          </a:prstGeom>
                          <a:noFill/>
                          <a:ln w="9525">
                            <a:noFill/>
                            <a:miter lim="800000"/>
                            <a:headEnd/>
                            <a:tailEnd/>
                          </a:ln>
                        </pic:spPr>
                      </pic:pic>
                    </a:graphicData>
                  </a:graphic>
                </wp:inline>
              </w:drawing>
            </w:r>
          </w:p>
        </w:tc>
        <w:tc>
          <w:tcPr>
            <w:tcW w:w="5400" w:type="dxa"/>
            <w:vAlign w:val="center"/>
          </w:tcPr>
          <w:p w:rsidR="001F0FA9" w:rsidRDefault="001F0FA9" w:rsidP="001F0FA9">
            <w:pPr>
              <w:rPr>
                <w:b/>
                <w:bCs/>
                <w:i/>
                <w:color w:val="548DD4" w:themeColor="text2" w:themeTint="99"/>
                <w:u w:val="single"/>
              </w:rPr>
            </w:pPr>
            <w:r>
              <w:rPr>
                <w:b/>
                <w:bCs/>
                <w:i/>
                <w:color w:val="548DD4" w:themeColor="text2" w:themeTint="99"/>
                <w:u w:val="single"/>
              </w:rPr>
              <w:lastRenderedPageBreak/>
              <w:t>Cấu hình:</w:t>
            </w:r>
          </w:p>
          <w:p w:rsidR="00754DDF" w:rsidRPr="00754DDF" w:rsidRDefault="00754DDF" w:rsidP="00754DDF">
            <w:pPr>
              <w:rPr>
                <w:szCs w:val="20"/>
              </w:rPr>
            </w:pPr>
            <w:r w:rsidRPr="00754DDF">
              <w:rPr>
                <w:szCs w:val="20"/>
              </w:rPr>
              <w:t>Công nghệ DLP</w:t>
            </w:r>
          </w:p>
          <w:p w:rsidR="00754DDF" w:rsidRPr="00754DDF" w:rsidRDefault="00754DDF" w:rsidP="00754DDF">
            <w:pPr>
              <w:rPr>
                <w:szCs w:val="20"/>
              </w:rPr>
            </w:pPr>
            <w:r w:rsidRPr="00754DDF">
              <w:rPr>
                <w:szCs w:val="20"/>
              </w:rPr>
              <w:t>Độ sáng 2,800 ANSI lumens</w:t>
            </w:r>
          </w:p>
          <w:p w:rsidR="00754DDF" w:rsidRPr="00754DDF" w:rsidRDefault="00754DDF" w:rsidP="00754DDF">
            <w:pPr>
              <w:rPr>
                <w:szCs w:val="20"/>
              </w:rPr>
            </w:pPr>
            <w:r w:rsidRPr="00754DDF">
              <w:rPr>
                <w:szCs w:val="20"/>
              </w:rPr>
              <w:t>Độ phân giải 1024 x 768 (XGA)</w:t>
            </w:r>
          </w:p>
          <w:p w:rsidR="00754DDF" w:rsidRPr="00754DDF" w:rsidRDefault="00754DDF" w:rsidP="00754DDF">
            <w:pPr>
              <w:rPr>
                <w:szCs w:val="20"/>
              </w:rPr>
            </w:pPr>
            <w:r w:rsidRPr="00754DDF">
              <w:rPr>
                <w:szCs w:val="20"/>
              </w:rPr>
              <w:t>Độ tương phản 3,000:1</w:t>
            </w:r>
          </w:p>
          <w:p w:rsidR="00754DDF" w:rsidRPr="00754DDF" w:rsidRDefault="00754DDF" w:rsidP="00754DDF">
            <w:pPr>
              <w:rPr>
                <w:szCs w:val="20"/>
              </w:rPr>
            </w:pPr>
            <w:r w:rsidRPr="00754DDF">
              <w:rPr>
                <w:szCs w:val="20"/>
              </w:rPr>
              <w:t>Công suất bóng đèn 200W</w:t>
            </w:r>
          </w:p>
          <w:p w:rsidR="00754DDF" w:rsidRPr="00754DDF" w:rsidRDefault="00754DDF" w:rsidP="00754DDF">
            <w:pPr>
              <w:rPr>
                <w:szCs w:val="20"/>
              </w:rPr>
            </w:pPr>
            <w:r w:rsidRPr="00754DDF">
              <w:rPr>
                <w:szCs w:val="20"/>
              </w:rPr>
              <w:t>Tuổi thọ bóng đèn 6.000 giờ</w:t>
            </w:r>
          </w:p>
          <w:p w:rsidR="00754DDF" w:rsidRPr="00754DDF" w:rsidRDefault="00754DDF" w:rsidP="00754DDF">
            <w:pPr>
              <w:rPr>
                <w:szCs w:val="20"/>
              </w:rPr>
            </w:pPr>
            <w:r w:rsidRPr="00754DDF">
              <w:rPr>
                <w:szCs w:val="20"/>
              </w:rPr>
              <w:t>Khoảng cách chiếu 3,9-39,4 ft / 1,2 đến 12m.</w:t>
            </w:r>
          </w:p>
          <w:p w:rsidR="00754DDF" w:rsidRPr="00754DDF" w:rsidRDefault="00754DDF" w:rsidP="00754DDF">
            <w:pPr>
              <w:rPr>
                <w:szCs w:val="20"/>
              </w:rPr>
            </w:pPr>
            <w:r w:rsidRPr="00754DDF">
              <w:rPr>
                <w:szCs w:val="20"/>
              </w:rPr>
              <w:t>Kích thước màn chiếu 30 "-300"</w:t>
            </w:r>
          </w:p>
          <w:p w:rsidR="00754DDF" w:rsidRPr="00754DDF" w:rsidRDefault="00754DDF" w:rsidP="00754DDF">
            <w:pPr>
              <w:rPr>
                <w:szCs w:val="20"/>
              </w:rPr>
            </w:pPr>
            <w:r w:rsidRPr="001F0FA9">
              <w:rPr>
                <w:b/>
                <w:i/>
                <w:color w:val="365F91" w:themeColor="accent1" w:themeShade="BF"/>
                <w:szCs w:val="20"/>
                <w:u w:val="single"/>
              </w:rPr>
              <w:t>Trọng lượng</w:t>
            </w:r>
            <w:r w:rsidRPr="00754DDF">
              <w:rPr>
                <w:szCs w:val="20"/>
              </w:rPr>
              <w:t xml:space="preserve"> 2.3 kg</w:t>
            </w:r>
          </w:p>
          <w:p w:rsidR="00754DDF" w:rsidRPr="00754DDF" w:rsidRDefault="00754DDF" w:rsidP="00754DDF">
            <w:pPr>
              <w:rPr>
                <w:szCs w:val="20"/>
              </w:rPr>
            </w:pPr>
            <w:r w:rsidRPr="00754DDF">
              <w:rPr>
                <w:szCs w:val="20"/>
              </w:rPr>
              <w:t>Kích thước máy 260 mm x 89.5 mm x 247 mm</w:t>
            </w:r>
          </w:p>
          <w:p w:rsidR="00754DDF" w:rsidRPr="00754DDF" w:rsidRDefault="00754DDF" w:rsidP="00754DDF">
            <w:pPr>
              <w:rPr>
                <w:szCs w:val="20"/>
              </w:rPr>
            </w:pPr>
            <w:r w:rsidRPr="00754DDF">
              <w:rPr>
                <w:szCs w:val="20"/>
              </w:rPr>
              <w:t>Loa tích hợp trong máy 7W mono loa</w:t>
            </w:r>
          </w:p>
          <w:p w:rsidR="00754DDF" w:rsidRPr="00754DDF" w:rsidRDefault="00754DDF" w:rsidP="00754DDF">
            <w:pPr>
              <w:rPr>
                <w:szCs w:val="20"/>
              </w:rPr>
            </w:pPr>
            <w:r w:rsidRPr="001F0FA9">
              <w:rPr>
                <w:b/>
                <w:i/>
                <w:color w:val="365F91" w:themeColor="accent1" w:themeShade="BF"/>
                <w:szCs w:val="20"/>
                <w:u w:val="single"/>
              </w:rPr>
              <w:lastRenderedPageBreak/>
              <w:t>Kết nối</w:t>
            </w:r>
            <w:r w:rsidR="001F0FA9">
              <w:rPr>
                <w:szCs w:val="20"/>
              </w:rPr>
              <w:t xml:space="preserve"> </w:t>
            </w:r>
            <w:r w:rsidRPr="00754DDF">
              <w:rPr>
                <w:szCs w:val="20"/>
              </w:rPr>
              <w:t xml:space="preserve">: HDMI x 1, VGA, Video, Audio mini, Cổng điều khiển: RS232, LAN RJ45 </w:t>
            </w:r>
          </w:p>
          <w:p w:rsidR="00754DDF" w:rsidRPr="001F0FA9" w:rsidRDefault="00754DDF" w:rsidP="00754DDF">
            <w:pPr>
              <w:rPr>
                <w:i/>
                <w:szCs w:val="20"/>
              </w:rPr>
            </w:pPr>
            <w:r w:rsidRPr="001F0FA9">
              <w:rPr>
                <w:i/>
                <w:szCs w:val="20"/>
              </w:rPr>
              <w:t>Bảo hành 2 năm cho thân máy, 09 tháng hoặc 1000 giờ cho bóng đèn tùy điều kiện nào đến trước</w:t>
            </w:r>
          </w:p>
          <w:p w:rsidR="00140F12" w:rsidRPr="007E0CB1" w:rsidRDefault="00140F12" w:rsidP="00754DDF">
            <w:pPr>
              <w:rPr>
                <w:bCs/>
                <w:color w:val="000000"/>
                <w:sz w:val="22"/>
                <w:szCs w:val="22"/>
              </w:rPr>
            </w:pPr>
          </w:p>
        </w:tc>
        <w:tc>
          <w:tcPr>
            <w:tcW w:w="630" w:type="dxa"/>
            <w:vAlign w:val="center"/>
          </w:tcPr>
          <w:p w:rsidR="00140F12" w:rsidRDefault="00140F12" w:rsidP="00B55257">
            <w:pPr>
              <w:jc w:val="center"/>
              <w:rPr>
                <w:rFonts w:eastAsia="MS Mincho"/>
                <w:b/>
                <w:sz w:val="22"/>
                <w:szCs w:val="22"/>
                <w:lang w:eastAsia="ja-JP"/>
              </w:rPr>
            </w:pPr>
            <w:r>
              <w:rPr>
                <w:rFonts w:eastAsia="MS Mincho"/>
                <w:b/>
                <w:sz w:val="22"/>
                <w:szCs w:val="22"/>
                <w:lang w:eastAsia="ja-JP"/>
              </w:rPr>
              <w:lastRenderedPageBreak/>
              <w:t>01</w:t>
            </w:r>
          </w:p>
        </w:tc>
        <w:tc>
          <w:tcPr>
            <w:tcW w:w="1350" w:type="dxa"/>
            <w:vAlign w:val="center"/>
          </w:tcPr>
          <w:p w:rsidR="00140F12" w:rsidRDefault="00C06605" w:rsidP="009C42A3">
            <w:pPr>
              <w:ind w:right="-108"/>
              <w:rPr>
                <w:rFonts w:eastAsia="MS Mincho"/>
                <w:b/>
                <w:sz w:val="22"/>
                <w:szCs w:val="22"/>
                <w:lang w:eastAsia="ja-JP"/>
              </w:rPr>
            </w:pPr>
            <w:r>
              <w:rPr>
                <w:rFonts w:eastAsia="MS Mincho"/>
                <w:b/>
                <w:sz w:val="22"/>
                <w:szCs w:val="22"/>
                <w:lang w:eastAsia="ja-JP"/>
              </w:rPr>
              <w:t>12.3</w:t>
            </w:r>
            <w:r w:rsidR="004E2B0E">
              <w:rPr>
                <w:rFonts w:eastAsia="MS Mincho"/>
                <w:b/>
                <w:sz w:val="22"/>
                <w:szCs w:val="22"/>
                <w:lang w:eastAsia="ja-JP"/>
              </w:rPr>
              <w:t>00.000</w:t>
            </w:r>
          </w:p>
        </w:tc>
        <w:tc>
          <w:tcPr>
            <w:tcW w:w="1260" w:type="dxa"/>
            <w:vAlign w:val="center"/>
          </w:tcPr>
          <w:p w:rsidR="00140F12" w:rsidRDefault="00C06605" w:rsidP="001303B0">
            <w:pPr>
              <w:ind w:right="-108"/>
              <w:rPr>
                <w:rFonts w:eastAsia="MS Mincho"/>
                <w:b/>
                <w:sz w:val="22"/>
                <w:szCs w:val="22"/>
                <w:lang w:eastAsia="ja-JP"/>
              </w:rPr>
            </w:pPr>
            <w:r>
              <w:rPr>
                <w:rFonts w:eastAsia="MS Mincho"/>
                <w:b/>
                <w:sz w:val="22"/>
                <w:szCs w:val="22"/>
                <w:lang w:eastAsia="ja-JP"/>
              </w:rPr>
              <w:t>12.3</w:t>
            </w:r>
            <w:r w:rsidR="00140F12">
              <w:rPr>
                <w:rFonts w:eastAsia="MS Mincho"/>
                <w:b/>
                <w:sz w:val="22"/>
                <w:szCs w:val="22"/>
                <w:lang w:eastAsia="ja-JP"/>
              </w:rPr>
              <w:t>00.000</w:t>
            </w:r>
          </w:p>
        </w:tc>
      </w:tr>
      <w:tr w:rsidR="00C67BFE" w:rsidRPr="006E6402" w:rsidTr="00C06605">
        <w:trPr>
          <w:trHeight w:val="2222"/>
        </w:trPr>
        <w:tc>
          <w:tcPr>
            <w:tcW w:w="630" w:type="dxa"/>
            <w:vAlign w:val="center"/>
          </w:tcPr>
          <w:p w:rsidR="00C67BFE" w:rsidRDefault="00013E1A" w:rsidP="001815D3">
            <w:pPr>
              <w:jc w:val="center"/>
              <w:rPr>
                <w:bCs/>
                <w:sz w:val="22"/>
                <w:szCs w:val="22"/>
              </w:rPr>
            </w:pPr>
            <w:r>
              <w:rPr>
                <w:bCs/>
                <w:sz w:val="22"/>
                <w:szCs w:val="22"/>
              </w:rPr>
              <w:lastRenderedPageBreak/>
              <w:t>03</w:t>
            </w:r>
          </w:p>
        </w:tc>
        <w:tc>
          <w:tcPr>
            <w:tcW w:w="2250" w:type="dxa"/>
            <w:vAlign w:val="center"/>
          </w:tcPr>
          <w:p w:rsidR="00C06605" w:rsidRPr="00372CD4" w:rsidRDefault="00C06605" w:rsidP="00C06605">
            <w:pPr>
              <w:pStyle w:val="Heading1"/>
              <w:rPr>
                <w:color w:val="C00000"/>
              </w:rPr>
            </w:pPr>
            <w:r w:rsidRPr="00372CD4">
              <w:rPr>
                <w:color w:val="C00000"/>
              </w:rPr>
              <w:t xml:space="preserve">Máy chiếu NEC NP-P451WG </w:t>
            </w:r>
          </w:p>
          <w:p w:rsidR="00C67BFE" w:rsidRDefault="00C06605" w:rsidP="00C67BFE">
            <w:pPr>
              <w:pStyle w:val="Heading1"/>
            </w:pPr>
            <w:r>
              <w:rPr>
                <w:noProof/>
              </w:rPr>
              <w:drawing>
                <wp:inline distT="0" distB="0" distL="0" distR="0">
                  <wp:extent cx="1003935" cy="1003935"/>
                  <wp:effectExtent l="19050" t="0" r="5715" b="0"/>
                  <wp:docPr id="31" name="Picture 7" descr="Máy chiếu NEC NP-P451W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áy chiếu NEC NP-P451WG "/>
                          <pic:cNvPicPr>
                            <a:picLocks noChangeAspect="1" noChangeArrowheads="1"/>
                          </pic:cNvPicPr>
                        </pic:nvPicPr>
                        <pic:blipFill>
                          <a:blip r:embed="rId11"/>
                          <a:srcRect/>
                          <a:stretch>
                            <a:fillRect/>
                          </a:stretch>
                        </pic:blipFill>
                        <pic:spPr bwMode="auto">
                          <a:xfrm>
                            <a:off x="0" y="0"/>
                            <a:ext cx="1003935" cy="1003935"/>
                          </a:xfrm>
                          <a:prstGeom prst="rect">
                            <a:avLst/>
                          </a:prstGeom>
                          <a:noFill/>
                          <a:ln w="9525">
                            <a:noFill/>
                            <a:miter lim="800000"/>
                            <a:headEnd/>
                            <a:tailEnd/>
                          </a:ln>
                        </pic:spPr>
                      </pic:pic>
                    </a:graphicData>
                  </a:graphic>
                </wp:inline>
              </w:drawing>
            </w:r>
          </w:p>
        </w:tc>
        <w:tc>
          <w:tcPr>
            <w:tcW w:w="5400" w:type="dxa"/>
            <w:vAlign w:val="center"/>
          </w:tcPr>
          <w:p w:rsidR="001F0FA9" w:rsidRDefault="001F0FA9" w:rsidP="001F0FA9">
            <w:pPr>
              <w:rPr>
                <w:b/>
                <w:bCs/>
                <w:i/>
                <w:color w:val="548DD4" w:themeColor="text2" w:themeTint="99"/>
                <w:u w:val="single"/>
              </w:rPr>
            </w:pPr>
            <w:r>
              <w:rPr>
                <w:b/>
                <w:bCs/>
                <w:i/>
                <w:color w:val="548DD4" w:themeColor="text2" w:themeTint="99"/>
                <w:u w:val="single"/>
              </w:rPr>
              <w:t>Cấu hình:</w:t>
            </w:r>
          </w:p>
          <w:p w:rsidR="00C06605" w:rsidRDefault="00C06605" w:rsidP="00C06605">
            <w:r>
              <w:t>Công nghệ LCD</w:t>
            </w:r>
          </w:p>
          <w:p w:rsidR="00C06605" w:rsidRDefault="00C06605" w:rsidP="00C06605">
            <w:r>
              <w:t>Độ sáng 4500 Ansi Lumens</w:t>
            </w:r>
          </w:p>
          <w:p w:rsidR="00C06605" w:rsidRDefault="00C06605" w:rsidP="00C06605">
            <w:r>
              <w:t>Độ phân giải 1280 x 800 (WXGA)</w:t>
            </w:r>
          </w:p>
          <w:p w:rsidR="00C06605" w:rsidRDefault="00C06605" w:rsidP="00C06605">
            <w:r>
              <w:t>Độ tương phản 4000: 1</w:t>
            </w:r>
          </w:p>
          <w:p w:rsidR="00C06605" w:rsidRDefault="00C06605" w:rsidP="00C06605">
            <w:r>
              <w:t>Công suất bóng đèn 270 W UHP AC</w:t>
            </w:r>
          </w:p>
          <w:p w:rsidR="00C06605" w:rsidRDefault="00C06605" w:rsidP="00C06605">
            <w:r>
              <w:t>Tuổi thọ bóng đèn 6000 giờ</w:t>
            </w:r>
          </w:p>
          <w:p w:rsidR="00C06605" w:rsidRDefault="00C06605" w:rsidP="00C06605">
            <w:r>
              <w:t>Khoảng cách chiếu 0,7-14,6 m</w:t>
            </w:r>
          </w:p>
          <w:p w:rsidR="00C06605" w:rsidRDefault="00C06605" w:rsidP="00C06605">
            <w:r>
              <w:t>Kích thước màn chiếu Tối thiểu: 64/0 "; tối đa: 762cm/300"</w:t>
            </w:r>
          </w:p>
          <w:p w:rsidR="00C06605" w:rsidRDefault="00C06605" w:rsidP="00C06605">
            <w:r w:rsidRPr="001F0FA9">
              <w:rPr>
                <w:b/>
                <w:i/>
                <w:color w:val="365F91" w:themeColor="accent1" w:themeShade="BF"/>
                <w:u w:val="single"/>
              </w:rPr>
              <w:t>Trọng lượng</w:t>
            </w:r>
            <w:r>
              <w:t xml:space="preserve"> 4.1 kg</w:t>
            </w:r>
          </w:p>
          <w:p w:rsidR="00C06605" w:rsidRDefault="00C06605" w:rsidP="00C06605">
            <w:r>
              <w:t>Kích thước máy 398 x 115 x 282 mm</w:t>
            </w:r>
          </w:p>
          <w:p w:rsidR="001F0FA9" w:rsidRDefault="00C06605" w:rsidP="00C06605">
            <w:pPr>
              <w:rPr>
                <w:b/>
                <w:i/>
                <w:color w:val="365F91" w:themeColor="accent1" w:themeShade="BF"/>
                <w:u w:val="single"/>
              </w:rPr>
            </w:pPr>
            <w:r w:rsidRPr="001F0FA9">
              <w:rPr>
                <w:b/>
                <w:i/>
                <w:color w:val="365F91" w:themeColor="accent1" w:themeShade="BF"/>
                <w:u w:val="single"/>
              </w:rPr>
              <w:t>Kết nối</w:t>
            </w:r>
          </w:p>
          <w:p w:rsidR="00C06605" w:rsidRDefault="00C06605" w:rsidP="00C06605">
            <w:r>
              <w:t xml:space="preserve"> Input: HDMI x 2, VGA x2, Video x1,S Video x1, Audio mini x2, Audio RCA x 1 Output: VGA x1, Audio mini x1 -Cổng điều khiển: RS232, IR</w:t>
            </w:r>
          </w:p>
          <w:p w:rsidR="00C06605" w:rsidRDefault="00C06605" w:rsidP="00C06605">
            <w:r>
              <w:t>Công nghệ Nhật Bản sản xuất tại Trung Quốc</w:t>
            </w:r>
          </w:p>
          <w:p w:rsidR="00C67BFE" w:rsidRPr="001F0FA9" w:rsidRDefault="00C06605" w:rsidP="00C06605">
            <w:pPr>
              <w:rPr>
                <w:i/>
              </w:rPr>
            </w:pPr>
            <w:r w:rsidRPr="001F0FA9">
              <w:rPr>
                <w:i/>
              </w:rPr>
              <w:t>Bảo hành 2 năm cho thân máy, 06 tháng hoặc 1000 giờ cho bóng đèn tùy điều kiện nào đến trước cho công nghệ LCD</w:t>
            </w:r>
          </w:p>
        </w:tc>
        <w:tc>
          <w:tcPr>
            <w:tcW w:w="630" w:type="dxa"/>
            <w:vAlign w:val="center"/>
          </w:tcPr>
          <w:p w:rsidR="00C67BFE" w:rsidRDefault="00C67BFE" w:rsidP="00B55257">
            <w:pPr>
              <w:jc w:val="center"/>
              <w:rPr>
                <w:rFonts w:eastAsia="MS Mincho"/>
                <w:b/>
                <w:sz w:val="22"/>
                <w:szCs w:val="22"/>
                <w:lang w:eastAsia="ja-JP"/>
              </w:rPr>
            </w:pPr>
            <w:r>
              <w:rPr>
                <w:rFonts w:eastAsia="MS Mincho"/>
                <w:b/>
                <w:sz w:val="22"/>
                <w:szCs w:val="22"/>
                <w:lang w:eastAsia="ja-JP"/>
              </w:rPr>
              <w:t>01</w:t>
            </w:r>
          </w:p>
        </w:tc>
        <w:tc>
          <w:tcPr>
            <w:tcW w:w="1350" w:type="dxa"/>
            <w:vAlign w:val="center"/>
          </w:tcPr>
          <w:p w:rsidR="00C67BFE" w:rsidRDefault="00C06605" w:rsidP="009C42A3">
            <w:pPr>
              <w:ind w:right="-108"/>
              <w:rPr>
                <w:rFonts w:eastAsia="MS Mincho"/>
                <w:b/>
                <w:sz w:val="22"/>
                <w:szCs w:val="22"/>
                <w:lang w:eastAsia="ja-JP"/>
              </w:rPr>
            </w:pPr>
            <w:r>
              <w:rPr>
                <w:rFonts w:eastAsia="MS Mincho"/>
                <w:b/>
                <w:sz w:val="22"/>
                <w:szCs w:val="22"/>
                <w:lang w:eastAsia="ja-JP"/>
              </w:rPr>
              <w:t>37.000</w:t>
            </w:r>
            <w:r w:rsidR="00C67BFE">
              <w:rPr>
                <w:rFonts w:eastAsia="MS Mincho"/>
                <w:b/>
                <w:sz w:val="22"/>
                <w:szCs w:val="22"/>
                <w:lang w:eastAsia="ja-JP"/>
              </w:rPr>
              <w:t>.000</w:t>
            </w:r>
          </w:p>
        </w:tc>
        <w:tc>
          <w:tcPr>
            <w:tcW w:w="1260" w:type="dxa"/>
            <w:vAlign w:val="center"/>
          </w:tcPr>
          <w:p w:rsidR="00C67BFE" w:rsidRDefault="00C06605" w:rsidP="001303B0">
            <w:pPr>
              <w:ind w:right="-108"/>
              <w:rPr>
                <w:rFonts w:eastAsia="MS Mincho"/>
                <w:b/>
                <w:sz w:val="22"/>
                <w:szCs w:val="22"/>
                <w:lang w:eastAsia="ja-JP"/>
              </w:rPr>
            </w:pPr>
            <w:r>
              <w:rPr>
                <w:rFonts w:eastAsia="MS Mincho"/>
                <w:b/>
                <w:sz w:val="22"/>
                <w:szCs w:val="22"/>
                <w:lang w:eastAsia="ja-JP"/>
              </w:rPr>
              <w:t>37.000</w:t>
            </w:r>
            <w:r w:rsidR="00C67BFE">
              <w:rPr>
                <w:rFonts w:eastAsia="MS Mincho"/>
                <w:b/>
                <w:sz w:val="22"/>
                <w:szCs w:val="22"/>
                <w:lang w:eastAsia="ja-JP"/>
              </w:rPr>
              <w:t>.000</w:t>
            </w:r>
          </w:p>
        </w:tc>
      </w:tr>
      <w:tr w:rsidR="00140F12" w:rsidRPr="006E6402" w:rsidTr="00C06605">
        <w:trPr>
          <w:trHeight w:val="2483"/>
        </w:trPr>
        <w:tc>
          <w:tcPr>
            <w:tcW w:w="630" w:type="dxa"/>
            <w:vAlign w:val="center"/>
          </w:tcPr>
          <w:p w:rsidR="00140F12" w:rsidRDefault="00140F12" w:rsidP="001815D3">
            <w:pPr>
              <w:jc w:val="center"/>
              <w:rPr>
                <w:bCs/>
                <w:sz w:val="22"/>
                <w:szCs w:val="22"/>
              </w:rPr>
            </w:pPr>
            <w:r>
              <w:rPr>
                <w:bCs/>
                <w:sz w:val="22"/>
                <w:szCs w:val="22"/>
              </w:rPr>
              <w:t>0</w:t>
            </w:r>
            <w:r w:rsidR="00013E1A">
              <w:rPr>
                <w:bCs/>
                <w:sz w:val="22"/>
                <w:szCs w:val="22"/>
              </w:rPr>
              <w:t>4</w:t>
            </w:r>
          </w:p>
        </w:tc>
        <w:tc>
          <w:tcPr>
            <w:tcW w:w="2250" w:type="dxa"/>
            <w:vAlign w:val="center"/>
          </w:tcPr>
          <w:p w:rsidR="00C06605" w:rsidRPr="00372CD4" w:rsidRDefault="00C06605" w:rsidP="00C06605">
            <w:pPr>
              <w:pStyle w:val="Heading1"/>
              <w:rPr>
                <w:color w:val="C00000"/>
              </w:rPr>
            </w:pPr>
            <w:r w:rsidRPr="00372CD4">
              <w:rPr>
                <w:color w:val="C00000"/>
              </w:rPr>
              <w:t>Máy chiếu Nec NP-PX700WG</w:t>
            </w:r>
          </w:p>
          <w:p w:rsidR="00140F12" w:rsidRDefault="00C06605" w:rsidP="00140F12">
            <w:pPr>
              <w:pStyle w:val="Heading1"/>
            </w:pPr>
            <w:r>
              <w:rPr>
                <w:noProof/>
              </w:rPr>
              <w:drawing>
                <wp:inline distT="0" distB="0" distL="0" distR="0">
                  <wp:extent cx="1003935" cy="1003935"/>
                  <wp:effectExtent l="19050" t="0" r="5715" b="0"/>
                  <wp:docPr id="32" name="Picture 10" descr="Máy chiếu Nec NP-PX700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áy chiếu Nec NP-PX700WG"/>
                          <pic:cNvPicPr>
                            <a:picLocks noChangeAspect="1" noChangeArrowheads="1"/>
                          </pic:cNvPicPr>
                        </pic:nvPicPr>
                        <pic:blipFill>
                          <a:blip r:embed="rId12"/>
                          <a:srcRect/>
                          <a:stretch>
                            <a:fillRect/>
                          </a:stretch>
                        </pic:blipFill>
                        <pic:spPr bwMode="auto">
                          <a:xfrm>
                            <a:off x="0" y="0"/>
                            <a:ext cx="1003935" cy="1003935"/>
                          </a:xfrm>
                          <a:prstGeom prst="rect">
                            <a:avLst/>
                          </a:prstGeom>
                          <a:noFill/>
                          <a:ln w="9525">
                            <a:noFill/>
                            <a:miter lim="800000"/>
                            <a:headEnd/>
                            <a:tailEnd/>
                          </a:ln>
                        </pic:spPr>
                      </pic:pic>
                    </a:graphicData>
                  </a:graphic>
                </wp:inline>
              </w:drawing>
            </w:r>
          </w:p>
        </w:tc>
        <w:tc>
          <w:tcPr>
            <w:tcW w:w="5400" w:type="dxa"/>
            <w:vAlign w:val="center"/>
          </w:tcPr>
          <w:p w:rsidR="001F0FA9" w:rsidRDefault="001F0FA9" w:rsidP="001F0FA9">
            <w:pPr>
              <w:rPr>
                <w:b/>
                <w:bCs/>
                <w:i/>
                <w:color w:val="548DD4" w:themeColor="text2" w:themeTint="99"/>
                <w:u w:val="single"/>
              </w:rPr>
            </w:pPr>
            <w:r>
              <w:rPr>
                <w:b/>
                <w:bCs/>
                <w:i/>
                <w:color w:val="548DD4" w:themeColor="text2" w:themeTint="99"/>
                <w:u w:val="single"/>
              </w:rPr>
              <w:t>Cấu hình:</w:t>
            </w:r>
          </w:p>
          <w:p w:rsidR="00C06605" w:rsidRDefault="00C06605" w:rsidP="00C06605">
            <w:r>
              <w:t>Công nghệ DLP (0.65 "DMD)</w:t>
            </w:r>
          </w:p>
          <w:p w:rsidR="00C06605" w:rsidRDefault="00C06605" w:rsidP="00C06605">
            <w:r>
              <w:t>Độ sáng 7000 Ansi Lumens</w:t>
            </w:r>
          </w:p>
          <w:p w:rsidR="00C06605" w:rsidRDefault="00C06605" w:rsidP="00C06605">
            <w:r>
              <w:t>Độ phân giải WXGA 1280 x 800 bản địa / WUXGA 1920 x 1200 tối đa</w:t>
            </w:r>
          </w:p>
          <w:p w:rsidR="00C06605" w:rsidRDefault="00C06605" w:rsidP="00C06605">
            <w:r>
              <w:t>Độ tương phản 2000:1</w:t>
            </w:r>
          </w:p>
          <w:p w:rsidR="00C06605" w:rsidRDefault="00C06605" w:rsidP="00C06605">
            <w:r>
              <w:t>Công suất bóng đèn 400W</w:t>
            </w:r>
          </w:p>
          <w:p w:rsidR="00C06605" w:rsidRDefault="00C06605" w:rsidP="00C06605">
            <w:r>
              <w:t>Tuổi thọ bóng đèn 2500 giờ</w:t>
            </w:r>
          </w:p>
          <w:p w:rsidR="00C06605" w:rsidRDefault="00C06605" w:rsidP="00C06605">
            <w:r>
              <w:t>Tương thích Video Tiêu chuẩn video được hỗ trợ: NTSC, NTSC4.43, PAL, PAL-60, PAL-M, PAL-N, SECAM SD / HD Video tín hiệu tương thích: 480i, 480p, 576i, 576p, 720p, 1080i, 1080p Khả năng tương thích tín hiệu PC VGA, SVGA, XGA, SXGA, SXGA +, UXGA, WUXGA</w:t>
            </w:r>
          </w:p>
          <w:p w:rsidR="00C06605" w:rsidRDefault="00C06605" w:rsidP="00C06605">
            <w:r>
              <w:t>Khoảng cách chiếu 2,6-179,8 ft / 0,8 đến 54.8m.</w:t>
            </w:r>
          </w:p>
          <w:p w:rsidR="00C06605" w:rsidRDefault="00C06605" w:rsidP="00C06605">
            <w:r>
              <w:t>Kích thước màn chiếu 50-300 trong / 1,3 đến 7.6m.</w:t>
            </w:r>
          </w:p>
          <w:p w:rsidR="00C06605" w:rsidRDefault="00C06605" w:rsidP="00C06605">
            <w:r w:rsidRPr="001F0FA9">
              <w:rPr>
                <w:b/>
                <w:i/>
                <w:color w:val="365F91" w:themeColor="accent1" w:themeShade="BF"/>
                <w:u w:val="single"/>
              </w:rPr>
              <w:t>Trọng lượng</w:t>
            </w:r>
            <w:r>
              <w:t xml:space="preserve"> 43,4 £. / 19,7 kg</w:t>
            </w:r>
          </w:p>
          <w:p w:rsidR="00C06605" w:rsidRDefault="00C06605" w:rsidP="00C06605">
            <w:r>
              <w:t>Kích thước máy 19.8 x 20.3 x 7.6 in / 504 x 516 x 192mm</w:t>
            </w:r>
          </w:p>
          <w:p w:rsidR="00C06605" w:rsidRDefault="00C06605" w:rsidP="00C06605">
            <w:r>
              <w:t>Loa tích hợp trong máy 10w</w:t>
            </w:r>
          </w:p>
          <w:p w:rsidR="001F0FA9" w:rsidRDefault="00C06605" w:rsidP="00C06605">
            <w:r w:rsidRPr="001F0FA9">
              <w:rPr>
                <w:b/>
                <w:i/>
                <w:color w:val="365F91" w:themeColor="accent1" w:themeShade="BF"/>
                <w:u w:val="single"/>
              </w:rPr>
              <w:t>Kết nối</w:t>
            </w:r>
            <w:r>
              <w:t xml:space="preserve"> </w:t>
            </w:r>
          </w:p>
          <w:p w:rsidR="00C06605" w:rsidRDefault="00C06605" w:rsidP="00C06605">
            <w:r>
              <w:t xml:space="preserve">RGB1: VGA 15-pin D-sub RGB2: VGA 15-pin D-sub RGB3: 5-BNC RGB4: HDMI w / HDCP RGB5: DisplayPort Video 1: RCA Video 2: S-Video Ra màn hình: VGA 15-pin D-sub Bên ngoài điều khiển: RS-232, IR, dây LAN, DDC / CI, USB, LAN không dây (tùy chọn) Khả năng tương thích đồng bộ: Đồng bộ </w:t>
            </w:r>
            <w:r>
              <w:lastRenderedPageBreak/>
              <w:t>phân vùng / Composite Sync / Sync trên G Mạng lưới: RJ-45 giám sát</w:t>
            </w:r>
          </w:p>
          <w:p w:rsidR="00C06605" w:rsidRDefault="00C06605" w:rsidP="00C06605">
            <w:r>
              <w:t>Công nghệ Nhật Bản sản xuất tại Trung Quốc</w:t>
            </w:r>
          </w:p>
          <w:p w:rsidR="00140F12" w:rsidRPr="001F0FA9" w:rsidRDefault="00C06605" w:rsidP="00C06605">
            <w:pPr>
              <w:rPr>
                <w:bCs/>
                <w:i/>
                <w:color w:val="000000"/>
                <w:sz w:val="22"/>
                <w:szCs w:val="22"/>
              </w:rPr>
            </w:pPr>
            <w:r w:rsidRPr="001F0FA9">
              <w:rPr>
                <w:i/>
              </w:rPr>
              <w:t>Bảo hành 2 năm cho thân máy, 09 tháng hoặc 1000 giờ cho bóng đèn tùy điều kiện nào đến trước cho công nghệ LCD</w:t>
            </w:r>
          </w:p>
        </w:tc>
        <w:tc>
          <w:tcPr>
            <w:tcW w:w="630" w:type="dxa"/>
            <w:vAlign w:val="center"/>
          </w:tcPr>
          <w:p w:rsidR="00140F12" w:rsidRDefault="00140F12" w:rsidP="00B55257">
            <w:pPr>
              <w:jc w:val="center"/>
              <w:rPr>
                <w:rFonts w:eastAsia="MS Mincho"/>
                <w:b/>
                <w:sz w:val="22"/>
                <w:szCs w:val="22"/>
                <w:lang w:eastAsia="ja-JP"/>
              </w:rPr>
            </w:pPr>
            <w:r>
              <w:rPr>
                <w:rFonts w:eastAsia="MS Mincho"/>
                <w:b/>
                <w:sz w:val="22"/>
                <w:szCs w:val="22"/>
                <w:lang w:eastAsia="ja-JP"/>
              </w:rPr>
              <w:lastRenderedPageBreak/>
              <w:t>01</w:t>
            </w:r>
          </w:p>
        </w:tc>
        <w:tc>
          <w:tcPr>
            <w:tcW w:w="1350" w:type="dxa"/>
            <w:vAlign w:val="center"/>
          </w:tcPr>
          <w:p w:rsidR="00140F12" w:rsidRDefault="00C06605" w:rsidP="009C42A3">
            <w:pPr>
              <w:ind w:right="-108"/>
              <w:rPr>
                <w:rFonts w:eastAsia="MS Mincho"/>
                <w:b/>
                <w:sz w:val="22"/>
                <w:szCs w:val="22"/>
                <w:lang w:eastAsia="ja-JP"/>
              </w:rPr>
            </w:pPr>
            <w:r>
              <w:rPr>
                <w:rFonts w:eastAsia="MS Mincho"/>
                <w:b/>
                <w:sz w:val="22"/>
                <w:szCs w:val="22"/>
                <w:lang w:eastAsia="ja-JP"/>
              </w:rPr>
              <w:t>320</w:t>
            </w:r>
            <w:r w:rsidR="00C67BFE">
              <w:rPr>
                <w:rFonts w:eastAsia="MS Mincho"/>
                <w:b/>
                <w:sz w:val="22"/>
                <w:szCs w:val="22"/>
                <w:lang w:eastAsia="ja-JP"/>
              </w:rPr>
              <w:t>.000</w:t>
            </w:r>
            <w:r>
              <w:rPr>
                <w:rFonts w:eastAsia="MS Mincho"/>
                <w:b/>
                <w:sz w:val="22"/>
                <w:szCs w:val="22"/>
                <w:lang w:eastAsia="ja-JP"/>
              </w:rPr>
              <w:t>.000</w:t>
            </w:r>
          </w:p>
        </w:tc>
        <w:tc>
          <w:tcPr>
            <w:tcW w:w="1260" w:type="dxa"/>
            <w:vAlign w:val="center"/>
          </w:tcPr>
          <w:p w:rsidR="00140F12" w:rsidRDefault="00C06605" w:rsidP="001303B0">
            <w:pPr>
              <w:ind w:right="-108"/>
              <w:rPr>
                <w:rFonts w:eastAsia="MS Mincho"/>
                <w:b/>
                <w:sz w:val="22"/>
                <w:szCs w:val="22"/>
                <w:lang w:eastAsia="ja-JP"/>
              </w:rPr>
            </w:pPr>
            <w:r>
              <w:rPr>
                <w:rFonts w:eastAsia="MS Mincho"/>
                <w:b/>
                <w:sz w:val="22"/>
                <w:szCs w:val="22"/>
                <w:lang w:eastAsia="ja-JP"/>
              </w:rPr>
              <w:t>32</w:t>
            </w:r>
            <w:r w:rsidR="00C67BFE">
              <w:rPr>
                <w:rFonts w:eastAsia="MS Mincho"/>
                <w:b/>
                <w:sz w:val="22"/>
                <w:szCs w:val="22"/>
                <w:lang w:eastAsia="ja-JP"/>
              </w:rPr>
              <w:t>0.000</w:t>
            </w:r>
            <w:r>
              <w:rPr>
                <w:rFonts w:eastAsia="MS Mincho"/>
                <w:b/>
                <w:sz w:val="22"/>
                <w:szCs w:val="22"/>
                <w:lang w:eastAsia="ja-JP"/>
              </w:rPr>
              <w:t>.000</w:t>
            </w:r>
          </w:p>
        </w:tc>
      </w:tr>
      <w:tr w:rsidR="00254A73" w:rsidRPr="006E6402" w:rsidTr="00C06605">
        <w:trPr>
          <w:trHeight w:val="2033"/>
        </w:trPr>
        <w:tc>
          <w:tcPr>
            <w:tcW w:w="630" w:type="dxa"/>
            <w:vAlign w:val="center"/>
          </w:tcPr>
          <w:p w:rsidR="00254A73" w:rsidRDefault="00013E1A" w:rsidP="001815D3">
            <w:pPr>
              <w:jc w:val="center"/>
              <w:rPr>
                <w:bCs/>
                <w:sz w:val="22"/>
                <w:szCs w:val="22"/>
              </w:rPr>
            </w:pPr>
            <w:r>
              <w:rPr>
                <w:bCs/>
                <w:sz w:val="22"/>
                <w:szCs w:val="22"/>
              </w:rPr>
              <w:lastRenderedPageBreak/>
              <w:t>05</w:t>
            </w:r>
          </w:p>
        </w:tc>
        <w:tc>
          <w:tcPr>
            <w:tcW w:w="2250" w:type="dxa"/>
            <w:vAlign w:val="center"/>
          </w:tcPr>
          <w:p w:rsidR="005B470D" w:rsidRPr="00372CD4" w:rsidRDefault="005B470D" w:rsidP="005B470D">
            <w:pPr>
              <w:pStyle w:val="Heading1"/>
              <w:rPr>
                <w:color w:val="C00000"/>
              </w:rPr>
            </w:pPr>
            <w:r w:rsidRPr="00372CD4">
              <w:rPr>
                <w:color w:val="C00000"/>
              </w:rPr>
              <w:t xml:space="preserve">Máy chiếu NEC NP- M271WG </w:t>
            </w:r>
          </w:p>
          <w:p w:rsidR="00254A73" w:rsidRDefault="005B470D" w:rsidP="00C67BFE">
            <w:pPr>
              <w:pStyle w:val="Heading1"/>
            </w:pPr>
            <w:r>
              <w:rPr>
                <w:noProof/>
              </w:rPr>
              <w:drawing>
                <wp:inline distT="0" distB="0" distL="0" distR="0">
                  <wp:extent cx="1003935" cy="1003935"/>
                  <wp:effectExtent l="19050" t="0" r="5715" b="0"/>
                  <wp:docPr id="33" name="Picture 13" descr="Máy chiếu NEC NP- M271W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áy chiếu NEC NP- M271WG "/>
                          <pic:cNvPicPr>
                            <a:picLocks noChangeAspect="1" noChangeArrowheads="1"/>
                          </pic:cNvPicPr>
                        </pic:nvPicPr>
                        <pic:blipFill>
                          <a:blip r:embed="rId13"/>
                          <a:srcRect/>
                          <a:stretch>
                            <a:fillRect/>
                          </a:stretch>
                        </pic:blipFill>
                        <pic:spPr bwMode="auto">
                          <a:xfrm>
                            <a:off x="0" y="0"/>
                            <a:ext cx="1003935" cy="1003935"/>
                          </a:xfrm>
                          <a:prstGeom prst="rect">
                            <a:avLst/>
                          </a:prstGeom>
                          <a:noFill/>
                          <a:ln w="9525">
                            <a:noFill/>
                            <a:miter lim="800000"/>
                            <a:headEnd/>
                            <a:tailEnd/>
                          </a:ln>
                        </pic:spPr>
                      </pic:pic>
                    </a:graphicData>
                  </a:graphic>
                </wp:inline>
              </w:drawing>
            </w:r>
          </w:p>
        </w:tc>
        <w:tc>
          <w:tcPr>
            <w:tcW w:w="5400" w:type="dxa"/>
            <w:vAlign w:val="center"/>
          </w:tcPr>
          <w:p w:rsidR="00080EF4" w:rsidRDefault="00080EF4" w:rsidP="00080EF4">
            <w:pPr>
              <w:rPr>
                <w:b/>
                <w:bCs/>
                <w:i/>
                <w:color w:val="548DD4" w:themeColor="text2" w:themeTint="99"/>
                <w:u w:val="single"/>
              </w:rPr>
            </w:pPr>
            <w:r>
              <w:rPr>
                <w:b/>
                <w:bCs/>
                <w:i/>
                <w:color w:val="548DD4" w:themeColor="text2" w:themeTint="99"/>
                <w:u w:val="single"/>
              </w:rPr>
              <w:t>Cấu hình:</w:t>
            </w:r>
          </w:p>
          <w:p w:rsidR="005F5E65" w:rsidRDefault="005F5E65" w:rsidP="005F5E65">
            <w:r>
              <w:t>Công nghệ LCD</w:t>
            </w:r>
          </w:p>
          <w:p w:rsidR="005F5E65" w:rsidRDefault="005F5E65" w:rsidP="005F5E65">
            <w:r>
              <w:t>Độ sáng 2700 Ansi Lumens</w:t>
            </w:r>
          </w:p>
          <w:p w:rsidR="005F5E65" w:rsidRDefault="005F5E65" w:rsidP="005F5E65">
            <w:r>
              <w:t>Độ phân giải WXGA (1200 x 800)</w:t>
            </w:r>
          </w:p>
          <w:p w:rsidR="005F5E65" w:rsidRDefault="005F5E65" w:rsidP="005F5E65">
            <w:r>
              <w:t>Độ tương phản 3000: 1</w:t>
            </w:r>
          </w:p>
          <w:p w:rsidR="005F5E65" w:rsidRDefault="005F5E65" w:rsidP="005F5E65">
            <w:r>
              <w:t>Tuổi thọ bóng đèn 10000 giờ</w:t>
            </w:r>
          </w:p>
          <w:p w:rsidR="005F5E65" w:rsidRDefault="005F5E65" w:rsidP="005F5E65">
            <w:r>
              <w:t>Kích thước màn chiếu 25-300’’</w:t>
            </w:r>
          </w:p>
          <w:p w:rsidR="005F5E65" w:rsidRDefault="005F5E65" w:rsidP="005F5E65">
            <w:r w:rsidRPr="00080EF4">
              <w:rPr>
                <w:b/>
                <w:i/>
                <w:color w:val="365F91" w:themeColor="accent1" w:themeShade="BF"/>
                <w:u w:val="single"/>
              </w:rPr>
              <w:t>Trọng lượng</w:t>
            </w:r>
            <w:r>
              <w:t xml:space="preserve"> 2.9 kg</w:t>
            </w:r>
          </w:p>
          <w:p w:rsidR="005F5E65" w:rsidRDefault="005F5E65" w:rsidP="005F5E65">
            <w:r>
              <w:t>Kích thước máy 339 x 99 x 257mm</w:t>
            </w:r>
          </w:p>
          <w:p w:rsidR="005F5E65" w:rsidRDefault="005F5E65" w:rsidP="005F5E65">
            <w:r>
              <w:t>Loa tích hợp trong máy 10W x 1</w:t>
            </w:r>
          </w:p>
          <w:p w:rsidR="00080EF4" w:rsidRDefault="005F5E65" w:rsidP="005F5E65">
            <w:r w:rsidRPr="00080EF4">
              <w:rPr>
                <w:b/>
                <w:i/>
                <w:color w:val="365F91" w:themeColor="accent1" w:themeShade="BF"/>
                <w:u w:val="single"/>
              </w:rPr>
              <w:t>Kết nối</w:t>
            </w:r>
            <w:r>
              <w:t xml:space="preserve"> </w:t>
            </w:r>
            <w:r w:rsidR="00080EF4">
              <w:t>:</w:t>
            </w:r>
          </w:p>
          <w:p w:rsidR="005F5E65" w:rsidRDefault="005F5E65" w:rsidP="005F5E65">
            <w:r>
              <w:t>Input: HDMI x 1, VGA x2, Video x1,S Video x1, Audio mini x2, Audio RCA x 1 Output: VGA x1, Audio mini x1 Ø Cổng điều khiển: RS232, LAN RJ45, USB</w:t>
            </w:r>
          </w:p>
          <w:p w:rsidR="005F5E65" w:rsidRDefault="005F5E65" w:rsidP="005F5E65">
            <w:r>
              <w:t>Xuất xứ Công nghệ Nhật, sản xuất tại Trung Quốc</w:t>
            </w:r>
          </w:p>
          <w:p w:rsidR="005F5E65" w:rsidRPr="00080EF4" w:rsidRDefault="005F5E65" w:rsidP="005F5E65">
            <w:pPr>
              <w:rPr>
                <w:i/>
              </w:rPr>
            </w:pPr>
            <w:r w:rsidRPr="00080EF4">
              <w:rPr>
                <w:i/>
              </w:rPr>
              <w:t>Bảo hành 2 năm cho thân máy, 09 tháng hoặc 1000 giờ cho bóng đèn tùy điều kiện nào đến trước</w:t>
            </w:r>
          </w:p>
          <w:p w:rsidR="00254A73" w:rsidRDefault="00254A73" w:rsidP="00DA3943"/>
        </w:tc>
        <w:tc>
          <w:tcPr>
            <w:tcW w:w="630" w:type="dxa"/>
            <w:vAlign w:val="center"/>
          </w:tcPr>
          <w:p w:rsidR="00254A73" w:rsidRDefault="00822FAD" w:rsidP="00B55257">
            <w:pPr>
              <w:jc w:val="center"/>
              <w:rPr>
                <w:rFonts w:eastAsia="MS Mincho"/>
                <w:b/>
                <w:sz w:val="22"/>
                <w:szCs w:val="22"/>
                <w:lang w:eastAsia="ja-JP"/>
              </w:rPr>
            </w:pPr>
            <w:r>
              <w:rPr>
                <w:rFonts w:eastAsia="MS Mincho"/>
                <w:b/>
                <w:noProof/>
                <w:sz w:val="22"/>
                <w:szCs w:val="22"/>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044" type="#_x0000_t59" style="position:absolute;left:0;text-align:left;margin-left:12.9pt;margin-top:35.35pt;width:143.3pt;height:54.35pt;z-index:251661824;mso-position-horizontal-relative:text;mso-position-vertical-relative:text" fillcolor="#d99594 [1941]" strokecolor="#d99594 [1941]" strokeweight="1pt">
                  <v:fill color2="#f2dbdb [661]" angle="-45" focus="-50%" type="gradient"/>
                  <v:shadow on="t" type="perspective" color="#622423 [1605]" opacity=".5" offset="1pt" offset2="-3pt"/>
                  <v:textbox>
                    <w:txbxContent>
                      <w:p w:rsidR="00DA3943" w:rsidRPr="00DA3943" w:rsidRDefault="00DA3943" w:rsidP="00DA3943">
                        <w:pPr>
                          <w:jc w:val="center"/>
                          <w:rPr>
                            <w:rFonts w:asciiTheme="minorHAnsi" w:hAnsiTheme="minorHAnsi" w:cstheme="minorHAnsi"/>
                            <w:i/>
                          </w:rPr>
                        </w:pPr>
                        <w:r w:rsidRPr="00DA3943">
                          <w:rPr>
                            <w:rFonts w:asciiTheme="minorHAnsi" w:hAnsiTheme="minorHAnsi" w:cstheme="minorHAnsi"/>
                            <w:i/>
                          </w:rPr>
                          <w:t>Liên Hệ</w:t>
                        </w:r>
                      </w:p>
                    </w:txbxContent>
                  </v:textbox>
                </v:shape>
              </w:pict>
            </w:r>
            <w:r w:rsidR="00254A73">
              <w:rPr>
                <w:rFonts w:eastAsia="MS Mincho"/>
                <w:b/>
                <w:sz w:val="22"/>
                <w:szCs w:val="22"/>
                <w:lang w:eastAsia="ja-JP"/>
              </w:rPr>
              <w:t>01</w:t>
            </w:r>
          </w:p>
        </w:tc>
        <w:tc>
          <w:tcPr>
            <w:tcW w:w="1350" w:type="dxa"/>
            <w:vAlign w:val="center"/>
          </w:tcPr>
          <w:p w:rsidR="00254A73" w:rsidRDefault="00254A73" w:rsidP="009C42A3">
            <w:pPr>
              <w:ind w:right="-108"/>
              <w:rPr>
                <w:rFonts w:eastAsia="MS Mincho"/>
                <w:b/>
                <w:sz w:val="22"/>
                <w:szCs w:val="22"/>
                <w:lang w:eastAsia="ja-JP"/>
              </w:rPr>
            </w:pPr>
          </w:p>
        </w:tc>
        <w:tc>
          <w:tcPr>
            <w:tcW w:w="1260" w:type="dxa"/>
            <w:vAlign w:val="center"/>
          </w:tcPr>
          <w:p w:rsidR="00254A73" w:rsidRDefault="00254A73" w:rsidP="001303B0">
            <w:pPr>
              <w:ind w:right="-108"/>
              <w:rPr>
                <w:rFonts w:eastAsia="MS Mincho"/>
                <w:b/>
                <w:sz w:val="22"/>
                <w:szCs w:val="22"/>
                <w:lang w:eastAsia="ja-JP"/>
              </w:rPr>
            </w:pPr>
          </w:p>
        </w:tc>
      </w:tr>
      <w:tr w:rsidR="004E2B0E" w:rsidRPr="006E6402" w:rsidTr="00C06605">
        <w:trPr>
          <w:trHeight w:val="2033"/>
        </w:trPr>
        <w:tc>
          <w:tcPr>
            <w:tcW w:w="630" w:type="dxa"/>
            <w:vAlign w:val="center"/>
          </w:tcPr>
          <w:p w:rsidR="004E2B0E" w:rsidRDefault="00013E1A" w:rsidP="001815D3">
            <w:pPr>
              <w:jc w:val="center"/>
              <w:rPr>
                <w:bCs/>
                <w:sz w:val="22"/>
                <w:szCs w:val="22"/>
              </w:rPr>
            </w:pPr>
            <w:r>
              <w:rPr>
                <w:bCs/>
                <w:sz w:val="22"/>
                <w:szCs w:val="22"/>
              </w:rPr>
              <w:t>06</w:t>
            </w:r>
          </w:p>
        </w:tc>
        <w:tc>
          <w:tcPr>
            <w:tcW w:w="2250" w:type="dxa"/>
            <w:vAlign w:val="center"/>
          </w:tcPr>
          <w:p w:rsidR="000920D9" w:rsidRPr="00372CD4" w:rsidRDefault="000920D9" w:rsidP="000920D9">
            <w:pPr>
              <w:pStyle w:val="Heading1"/>
              <w:rPr>
                <w:color w:val="C00000"/>
              </w:rPr>
            </w:pPr>
            <w:r w:rsidRPr="00372CD4">
              <w:rPr>
                <w:color w:val="C00000"/>
              </w:rPr>
              <w:t>Máy chiếu NEC NP-M271XG</w:t>
            </w:r>
          </w:p>
          <w:p w:rsidR="004E2B0E" w:rsidRDefault="000920D9" w:rsidP="00254A73">
            <w:pPr>
              <w:pStyle w:val="Heading1"/>
            </w:pPr>
            <w:r>
              <w:rPr>
                <w:noProof/>
              </w:rPr>
              <w:drawing>
                <wp:inline distT="0" distB="0" distL="0" distR="0">
                  <wp:extent cx="1003935" cy="1003935"/>
                  <wp:effectExtent l="19050" t="0" r="5715" b="0"/>
                  <wp:docPr id="34" name="Picture 16" descr="Máy chiếu NEC NP-M271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áy chiếu NEC NP-M271XG"/>
                          <pic:cNvPicPr>
                            <a:picLocks noChangeAspect="1" noChangeArrowheads="1"/>
                          </pic:cNvPicPr>
                        </pic:nvPicPr>
                        <pic:blipFill>
                          <a:blip r:embed="rId14"/>
                          <a:srcRect/>
                          <a:stretch>
                            <a:fillRect/>
                          </a:stretch>
                        </pic:blipFill>
                        <pic:spPr bwMode="auto">
                          <a:xfrm>
                            <a:off x="0" y="0"/>
                            <a:ext cx="1003935" cy="1003935"/>
                          </a:xfrm>
                          <a:prstGeom prst="rect">
                            <a:avLst/>
                          </a:prstGeom>
                          <a:noFill/>
                          <a:ln w="9525">
                            <a:noFill/>
                            <a:miter lim="800000"/>
                            <a:headEnd/>
                            <a:tailEnd/>
                          </a:ln>
                        </pic:spPr>
                      </pic:pic>
                    </a:graphicData>
                  </a:graphic>
                </wp:inline>
              </w:drawing>
            </w:r>
          </w:p>
        </w:tc>
        <w:tc>
          <w:tcPr>
            <w:tcW w:w="5400" w:type="dxa"/>
            <w:vAlign w:val="center"/>
          </w:tcPr>
          <w:p w:rsidR="00080EF4" w:rsidRDefault="00080EF4" w:rsidP="00080EF4">
            <w:pPr>
              <w:rPr>
                <w:b/>
                <w:bCs/>
                <w:i/>
                <w:color w:val="548DD4" w:themeColor="text2" w:themeTint="99"/>
                <w:u w:val="single"/>
              </w:rPr>
            </w:pPr>
            <w:r>
              <w:rPr>
                <w:b/>
                <w:bCs/>
                <w:i/>
                <w:color w:val="548DD4" w:themeColor="text2" w:themeTint="99"/>
                <w:u w:val="single"/>
              </w:rPr>
              <w:t>Cấu hình:</w:t>
            </w:r>
          </w:p>
          <w:p w:rsidR="000920D9" w:rsidRDefault="000920D9" w:rsidP="000920D9">
            <w:r>
              <w:t>Công nghệ 0.63 "LCD</w:t>
            </w:r>
          </w:p>
          <w:p w:rsidR="000920D9" w:rsidRDefault="000920D9" w:rsidP="000920D9">
            <w:r>
              <w:t>Độ sáng 2700 Ansi Lumens</w:t>
            </w:r>
          </w:p>
          <w:p w:rsidR="000920D9" w:rsidRDefault="000920D9" w:rsidP="000920D9">
            <w:r>
              <w:t>Độ phân giải 1024 x 768 (XGA)</w:t>
            </w:r>
          </w:p>
          <w:p w:rsidR="000920D9" w:rsidRDefault="000920D9" w:rsidP="000920D9">
            <w:r>
              <w:t>Độ tương phản 3000: 1</w:t>
            </w:r>
          </w:p>
          <w:p w:rsidR="000920D9" w:rsidRDefault="000920D9" w:rsidP="000920D9">
            <w:r>
              <w:t>Tuổi thọ bóng đèn 10000 giờ</w:t>
            </w:r>
          </w:p>
          <w:p w:rsidR="000920D9" w:rsidRDefault="000920D9" w:rsidP="000920D9">
            <w:r>
              <w:t>Tương thích Video Hỗ trợ các chuẩn video: NTSC4.43, PAL, PAL-60, PAL-M, PAL-N, SECAM SD / HD Video tín hiệu tương thích: 480i, 480p, 576i, 576p, 720p, 1080i, 1080p PC Khả năng tương thích tín hiệu: VGA, SVGA, XGA, SXGA, SXGA +, UXGA</w:t>
            </w:r>
          </w:p>
          <w:p w:rsidR="000920D9" w:rsidRDefault="000920D9" w:rsidP="000920D9">
            <w:r>
              <w:t>Khoảng cách chiếu 2,1-45,3 ft / 0,65 đến 13.8m.</w:t>
            </w:r>
          </w:p>
          <w:p w:rsidR="000920D9" w:rsidRDefault="000920D9" w:rsidP="000920D9">
            <w:r>
              <w:t>Kích thước màn chiếu 30-300’’</w:t>
            </w:r>
          </w:p>
          <w:p w:rsidR="000920D9" w:rsidRDefault="000920D9" w:rsidP="000920D9">
            <w:r w:rsidRPr="00080EF4">
              <w:rPr>
                <w:b/>
                <w:i/>
                <w:color w:val="365F91" w:themeColor="accent1" w:themeShade="BF"/>
                <w:u w:val="single"/>
              </w:rPr>
              <w:t>Trọng lượng 2</w:t>
            </w:r>
            <w:r>
              <w:t>,9 Kg</w:t>
            </w:r>
          </w:p>
          <w:p w:rsidR="000920D9" w:rsidRDefault="000920D9" w:rsidP="000920D9">
            <w:r>
              <w:t>Kích thước máy 13,4 x 10,1 x 3,9 in. / 339 x 257 x 99mm</w:t>
            </w:r>
          </w:p>
          <w:p w:rsidR="00080EF4" w:rsidRDefault="000920D9" w:rsidP="000920D9">
            <w:r w:rsidRPr="00080EF4">
              <w:rPr>
                <w:b/>
                <w:i/>
                <w:color w:val="365F91" w:themeColor="accent1" w:themeShade="BF"/>
                <w:u w:val="single"/>
              </w:rPr>
              <w:t>Kết nối</w:t>
            </w:r>
            <w:r>
              <w:t xml:space="preserve"> </w:t>
            </w:r>
            <w:r w:rsidR="00080EF4">
              <w:t>:</w:t>
            </w:r>
          </w:p>
          <w:p w:rsidR="000920D9" w:rsidRDefault="000920D9" w:rsidP="000920D9">
            <w:r>
              <w:t>Input: HDMI x 1, VGA x2, Video x1,S Video x1, Audio mini x2, Audio RCA x 1 Output: VGA x1, Audio mini x1 Cổng điều khiển: RS232, LAN RJ45, USB Chỉnh vuông hình (tự động) ± 30º</w:t>
            </w:r>
          </w:p>
          <w:p w:rsidR="000920D9" w:rsidRDefault="000920D9" w:rsidP="000920D9">
            <w:r>
              <w:t>Xuất xứ Công nghệ Nhật, sản xuất tại Trung Quốc</w:t>
            </w:r>
          </w:p>
          <w:p w:rsidR="000920D9" w:rsidRPr="00080EF4" w:rsidRDefault="000920D9" w:rsidP="000920D9">
            <w:pPr>
              <w:rPr>
                <w:i/>
              </w:rPr>
            </w:pPr>
            <w:r w:rsidRPr="00080EF4">
              <w:rPr>
                <w:i/>
              </w:rPr>
              <w:t>Bảo hành 02 năm cho thân máy, 06 tháng hoặc 1000 giờ cho bóng đèn tùy điều kiện nào đến trước</w:t>
            </w:r>
          </w:p>
          <w:p w:rsidR="004E2B0E" w:rsidRDefault="004E2B0E" w:rsidP="000920D9"/>
        </w:tc>
        <w:tc>
          <w:tcPr>
            <w:tcW w:w="630" w:type="dxa"/>
            <w:vAlign w:val="center"/>
          </w:tcPr>
          <w:p w:rsidR="004E2B0E" w:rsidRDefault="00822FAD" w:rsidP="00B55257">
            <w:pPr>
              <w:jc w:val="center"/>
              <w:rPr>
                <w:rFonts w:eastAsia="MS Mincho"/>
                <w:b/>
                <w:sz w:val="22"/>
                <w:szCs w:val="22"/>
                <w:lang w:eastAsia="ja-JP"/>
              </w:rPr>
            </w:pPr>
            <w:r>
              <w:rPr>
                <w:rFonts w:eastAsia="MS Mincho"/>
                <w:b/>
                <w:noProof/>
                <w:sz w:val="22"/>
                <w:szCs w:val="22"/>
              </w:rPr>
              <w:pict>
                <v:shape id="_x0000_s1046" type="#_x0000_t59" style="position:absolute;left:0;text-align:left;margin-left:12.8pt;margin-top:-33.9pt;width:143.3pt;height:54.35pt;z-index:251662848;mso-position-horizontal-relative:text;mso-position-vertical-relative:text" fillcolor="#d99594 [1941]" strokecolor="#d99594 [1941]" strokeweight="1pt">
                  <v:fill color2="#f2dbdb [661]" angle="-45" focus="-50%" type="gradient"/>
                  <v:shadow on="t" type="perspective" color="#622423 [1605]" opacity=".5" offset="1pt" offset2="-3pt"/>
                  <v:textbox>
                    <w:txbxContent>
                      <w:p w:rsidR="00DA3943" w:rsidRPr="00DA3943" w:rsidRDefault="00DA3943" w:rsidP="00DA3943">
                        <w:pPr>
                          <w:jc w:val="center"/>
                          <w:rPr>
                            <w:rFonts w:asciiTheme="minorHAnsi" w:hAnsiTheme="minorHAnsi" w:cstheme="minorHAnsi"/>
                            <w:i/>
                          </w:rPr>
                        </w:pPr>
                        <w:r w:rsidRPr="00DA3943">
                          <w:rPr>
                            <w:rFonts w:asciiTheme="minorHAnsi" w:hAnsiTheme="minorHAnsi" w:cstheme="minorHAnsi"/>
                            <w:i/>
                          </w:rPr>
                          <w:t>Liên Hệ</w:t>
                        </w:r>
                      </w:p>
                    </w:txbxContent>
                  </v:textbox>
                </v:shape>
              </w:pict>
            </w:r>
          </w:p>
        </w:tc>
        <w:tc>
          <w:tcPr>
            <w:tcW w:w="1350" w:type="dxa"/>
            <w:vAlign w:val="center"/>
          </w:tcPr>
          <w:p w:rsidR="004E2B0E" w:rsidRDefault="004E2B0E" w:rsidP="009C42A3">
            <w:pPr>
              <w:ind w:right="-108"/>
              <w:rPr>
                <w:rFonts w:eastAsia="MS Mincho"/>
                <w:b/>
                <w:sz w:val="22"/>
                <w:szCs w:val="22"/>
                <w:lang w:eastAsia="ja-JP"/>
              </w:rPr>
            </w:pPr>
          </w:p>
        </w:tc>
        <w:tc>
          <w:tcPr>
            <w:tcW w:w="1260" w:type="dxa"/>
            <w:vAlign w:val="center"/>
          </w:tcPr>
          <w:p w:rsidR="004E2B0E" w:rsidRDefault="004E2B0E" w:rsidP="001303B0">
            <w:pPr>
              <w:ind w:right="-108"/>
              <w:rPr>
                <w:rFonts w:eastAsia="MS Mincho"/>
                <w:b/>
                <w:sz w:val="22"/>
                <w:szCs w:val="22"/>
                <w:lang w:eastAsia="ja-JP"/>
              </w:rPr>
            </w:pPr>
          </w:p>
        </w:tc>
      </w:tr>
      <w:tr w:rsidR="004E2B0E" w:rsidRPr="006E6402" w:rsidTr="00080EF4">
        <w:trPr>
          <w:trHeight w:val="7370"/>
        </w:trPr>
        <w:tc>
          <w:tcPr>
            <w:tcW w:w="630" w:type="dxa"/>
            <w:vAlign w:val="center"/>
          </w:tcPr>
          <w:p w:rsidR="004E2B0E" w:rsidRDefault="00AE2E83" w:rsidP="001815D3">
            <w:pPr>
              <w:jc w:val="center"/>
              <w:rPr>
                <w:bCs/>
                <w:sz w:val="22"/>
                <w:szCs w:val="22"/>
              </w:rPr>
            </w:pPr>
            <w:r>
              <w:rPr>
                <w:bCs/>
                <w:sz w:val="22"/>
                <w:szCs w:val="22"/>
              </w:rPr>
              <w:lastRenderedPageBreak/>
              <w:t>07</w:t>
            </w:r>
          </w:p>
        </w:tc>
        <w:tc>
          <w:tcPr>
            <w:tcW w:w="2250" w:type="dxa"/>
            <w:vAlign w:val="center"/>
          </w:tcPr>
          <w:p w:rsidR="000920D9" w:rsidRPr="00372CD4" w:rsidRDefault="000920D9" w:rsidP="000920D9">
            <w:pPr>
              <w:pStyle w:val="Heading1"/>
              <w:rPr>
                <w:color w:val="C00000"/>
              </w:rPr>
            </w:pPr>
            <w:r w:rsidRPr="00372CD4">
              <w:rPr>
                <w:color w:val="C00000"/>
              </w:rPr>
              <w:t xml:space="preserve">Máy chiếu NEC NP-M311WG </w:t>
            </w:r>
          </w:p>
          <w:p w:rsidR="009E72A0" w:rsidRPr="009E72A0" w:rsidRDefault="000920D9" w:rsidP="009E72A0">
            <w:r>
              <w:rPr>
                <w:noProof/>
              </w:rPr>
              <w:drawing>
                <wp:inline distT="0" distB="0" distL="0" distR="0">
                  <wp:extent cx="1003935" cy="1003935"/>
                  <wp:effectExtent l="19050" t="0" r="5715" b="0"/>
                  <wp:docPr id="35" name="Picture 19" descr="Máy chiếu NEC NP-M311W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áy chiếu NEC NP-M311WG "/>
                          <pic:cNvPicPr>
                            <a:picLocks noChangeAspect="1" noChangeArrowheads="1"/>
                          </pic:cNvPicPr>
                        </pic:nvPicPr>
                        <pic:blipFill>
                          <a:blip r:embed="rId15"/>
                          <a:srcRect/>
                          <a:stretch>
                            <a:fillRect/>
                          </a:stretch>
                        </pic:blipFill>
                        <pic:spPr bwMode="auto">
                          <a:xfrm>
                            <a:off x="0" y="0"/>
                            <a:ext cx="1003935" cy="1003935"/>
                          </a:xfrm>
                          <a:prstGeom prst="rect">
                            <a:avLst/>
                          </a:prstGeom>
                          <a:noFill/>
                          <a:ln w="9525">
                            <a:noFill/>
                            <a:miter lim="800000"/>
                            <a:headEnd/>
                            <a:tailEnd/>
                          </a:ln>
                        </pic:spPr>
                      </pic:pic>
                    </a:graphicData>
                  </a:graphic>
                </wp:inline>
              </w:drawing>
            </w:r>
          </w:p>
        </w:tc>
        <w:tc>
          <w:tcPr>
            <w:tcW w:w="5400" w:type="dxa"/>
            <w:vAlign w:val="center"/>
          </w:tcPr>
          <w:p w:rsidR="00080EF4" w:rsidRDefault="00080EF4" w:rsidP="00080EF4">
            <w:pPr>
              <w:rPr>
                <w:b/>
                <w:bCs/>
                <w:i/>
                <w:color w:val="548DD4" w:themeColor="text2" w:themeTint="99"/>
                <w:u w:val="single"/>
              </w:rPr>
            </w:pPr>
            <w:r>
              <w:rPr>
                <w:b/>
                <w:bCs/>
                <w:i/>
                <w:color w:val="548DD4" w:themeColor="text2" w:themeTint="99"/>
                <w:u w:val="single"/>
              </w:rPr>
              <w:t>Cấu hình:</w:t>
            </w:r>
          </w:p>
          <w:p w:rsidR="000920D9" w:rsidRDefault="000920D9" w:rsidP="000920D9">
            <w:r>
              <w:t>Công nghệ 0,59” LCD</w:t>
            </w:r>
          </w:p>
          <w:p w:rsidR="000920D9" w:rsidRDefault="000920D9" w:rsidP="000920D9">
            <w:r>
              <w:t>Độ sáng 3100 Ansi Lumens</w:t>
            </w:r>
          </w:p>
          <w:p w:rsidR="000920D9" w:rsidRDefault="000920D9" w:rsidP="000920D9">
            <w:r>
              <w:t>Độ phân giải 1280 x 800 (WXGA)</w:t>
            </w:r>
          </w:p>
          <w:p w:rsidR="000920D9" w:rsidRDefault="000920D9" w:rsidP="000920D9">
            <w:r>
              <w:t>Độ tương phản 3000:1</w:t>
            </w:r>
          </w:p>
          <w:p w:rsidR="000920D9" w:rsidRDefault="000920D9" w:rsidP="000920D9">
            <w:r>
              <w:t>Công suất bóng đèn 248W</w:t>
            </w:r>
          </w:p>
          <w:p w:rsidR="000920D9" w:rsidRDefault="000920D9" w:rsidP="000920D9">
            <w:r>
              <w:t>Tuổi thọ bóng đèn 8.000 giờ</w:t>
            </w:r>
          </w:p>
          <w:p w:rsidR="000920D9" w:rsidRDefault="000920D9" w:rsidP="000920D9">
            <w:r>
              <w:t>Tương thích Video 4,43 NTSC, PAL, PAL-60, PAL-M, PAL-N, SECAM SD / HD Video tín hiệu tương thích 480i, 480p, 576i, 576p, 720p, 1080i, 1080p Khả năng tương thích tín hiệu PC VGA, SVGA, XGA, SXGA, SXGA +, UXGA</w:t>
            </w:r>
          </w:p>
          <w:p w:rsidR="000920D9" w:rsidRDefault="000920D9" w:rsidP="000920D9">
            <w:r>
              <w:t>Khoảng cách chiếu 1,9-45,3 ft. / 0,6 đến 13.8m</w:t>
            </w:r>
          </w:p>
          <w:p w:rsidR="000920D9" w:rsidRDefault="000920D9" w:rsidP="000920D9">
            <w:r>
              <w:t>Kích thước màn chiếu 25 to 300 in. / 0.64 to 7.6m</w:t>
            </w:r>
          </w:p>
          <w:p w:rsidR="000920D9" w:rsidRDefault="000920D9" w:rsidP="000920D9">
            <w:r w:rsidRPr="00080EF4">
              <w:rPr>
                <w:b/>
                <w:i/>
                <w:color w:val="365F91" w:themeColor="accent1" w:themeShade="BF"/>
                <w:u w:val="single"/>
              </w:rPr>
              <w:t>Trọng lượng</w:t>
            </w:r>
            <w:r>
              <w:t xml:space="preserve"> £ 6,4. / 2,9 kg</w:t>
            </w:r>
          </w:p>
          <w:p w:rsidR="000920D9" w:rsidRDefault="000920D9" w:rsidP="000920D9">
            <w:r>
              <w:t>Kích thước máy 13,4 x 10,1 x 3,9 in. / 339 x 257 x 99mm</w:t>
            </w:r>
          </w:p>
          <w:p w:rsidR="00080EF4" w:rsidRDefault="000920D9" w:rsidP="000920D9">
            <w:r w:rsidRPr="00080EF4">
              <w:rPr>
                <w:b/>
                <w:i/>
                <w:color w:val="365F91" w:themeColor="accent1" w:themeShade="BF"/>
                <w:u w:val="single"/>
              </w:rPr>
              <w:t>Kết nối</w:t>
            </w:r>
            <w:r>
              <w:t xml:space="preserve"> </w:t>
            </w:r>
            <w:r w:rsidR="00080EF4">
              <w:t>:</w:t>
            </w:r>
          </w:p>
          <w:p w:rsidR="000920D9" w:rsidRDefault="000920D9" w:rsidP="000920D9">
            <w:r>
              <w:t>Input: HDMI x 1, VGA x2, Video x1,S Video x1, Audio mini x1, Audio RCA x 1 Output: VGA x1, Audio mini x1 Ø Cổng điều khiển: RS232, LAN RJ45, USB</w:t>
            </w:r>
          </w:p>
          <w:p w:rsidR="000920D9" w:rsidRDefault="000920D9" w:rsidP="000920D9">
            <w:r>
              <w:t>Công nghệ Nhật Bản sản xuất tại Trung Quốc</w:t>
            </w:r>
          </w:p>
          <w:p w:rsidR="000920D9" w:rsidRPr="00080EF4" w:rsidRDefault="000920D9" w:rsidP="000920D9">
            <w:pPr>
              <w:rPr>
                <w:i/>
              </w:rPr>
            </w:pPr>
            <w:r w:rsidRPr="00080EF4">
              <w:rPr>
                <w:i/>
              </w:rPr>
              <w:t>Bảo hành 2 năm cho thân máy, 06 tháng hoặc 1000 giờ cho bóng đèn tùy điều kiện nào đến trước cho công nghệ LCD</w:t>
            </w:r>
          </w:p>
          <w:p w:rsidR="00080EF4" w:rsidRDefault="00080EF4" w:rsidP="000920D9"/>
        </w:tc>
        <w:tc>
          <w:tcPr>
            <w:tcW w:w="630" w:type="dxa"/>
            <w:vAlign w:val="center"/>
          </w:tcPr>
          <w:p w:rsidR="004E2B0E" w:rsidRDefault="00822FAD" w:rsidP="00B55257">
            <w:pPr>
              <w:jc w:val="center"/>
              <w:rPr>
                <w:rFonts w:eastAsia="MS Mincho"/>
                <w:b/>
                <w:sz w:val="22"/>
                <w:szCs w:val="22"/>
                <w:lang w:eastAsia="ja-JP"/>
              </w:rPr>
            </w:pPr>
            <w:r>
              <w:rPr>
                <w:rFonts w:eastAsia="MS Mincho"/>
                <w:b/>
                <w:noProof/>
                <w:sz w:val="22"/>
                <w:szCs w:val="22"/>
              </w:rPr>
              <w:pict>
                <v:shape id="_x0000_s1047" type="#_x0000_t59" style="position:absolute;left:0;text-align:left;margin-left:2.4pt;margin-top:-34.45pt;width:143.3pt;height:54.35pt;z-index:251663872;mso-position-horizontal-relative:text;mso-position-vertical-relative:text" fillcolor="#d99594 [1941]" strokecolor="#d99594 [1941]" strokeweight="1pt">
                  <v:fill color2="#f2dbdb [661]" angle="-45" focus="-50%" type="gradient"/>
                  <v:shadow on="t" type="perspective" color="#622423 [1605]" opacity=".5" offset="1pt" offset2="-3pt"/>
                  <v:textbox>
                    <w:txbxContent>
                      <w:p w:rsidR="00DA3943" w:rsidRPr="00DA3943" w:rsidRDefault="00DA3943" w:rsidP="00DA3943">
                        <w:pPr>
                          <w:jc w:val="center"/>
                          <w:rPr>
                            <w:rFonts w:asciiTheme="minorHAnsi" w:hAnsiTheme="minorHAnsi" w:cstheme="minorHAnsi"/>
                            <w:i/>
                          </w:rPr>
                        </w:pPr>
                        <w:r w:rsidRPr="00DA3943">
                          <w:rPr>
                            <w:rFonts w:asciiTheme="minorHAnsi" w:hAnsiTheme="minorHAnsi" w:cstheme="minorHAnsi"/>
                            <w:i/>
                          </w:rPr>
                          <w:t>Liên Hệ</w:t>
                        </w:r>
                      </w:p>
                    </w:txbxContent>
                  </v:textbox>
                </v:shape>
              </w:pict>
            </w:r>
          </w:p>
        </w:tc>
        <w:tc>
          <w:tcPr>
            <w:tcW w:w="1350" w:type="dxa"/>
            <w:vAlign w:val="center"/>
          </w:tcPr>
          <w:p w:rsidR="004E2B0E" w:rsidRDefault="004E2B0E" w:rsidP="009C42A3">
            <w:pPr>
              <w:ind w:right="-108"/>
              <w:rPr>
                <w:rFonts w:eastAsia="MS Mincho"/>
                <w:b/>
                <w:sz w:val="22"/>
                <w:szCs w:val="22"/>
                <w:lang w:eastAsia="ja-JP"/>
              </w:rPr>
            </w:pPr>
          </w:p>
        </w:tc>
        <w:tc>
          <w:tcPr>
            <w:tcW w:w="1260" w:type="dxa"/>
            <w:vAlign w:val="center"/>
          </w:tcPr>
          <w:p w:rsidR="004E2B0E" w:rsidRDefault="004E2B0E" w:rsidP="001303B0">
            <w:pPr>
              <w:ind w:right="-108"/>
              <w:rPr>
                <w:rFonts w:eastAsia="MS Mincho"/>
                <w:b/>
                <w:sz w:val="22"/>
                <w:szCs w:val="22"/>
                <w:lang w:eastAsia="ja-JP"/>
              </w:rPr>
            </w:pPr>
          </w:p>
        </w:tc>
      </w:tr>
      <w:tr w:rsidR="00AE2E83" w:rsidRPr="006E6402" w:rsidTr="00C06605">
        <w:trPr>
          <w:trHeight w:val="2033"/>
        </w:trPr>
        <w:tc>
          <w:tcPr>
            <w:tcW w:w="630" w:type="dxa"/>
            <w:vAlign w:val="center"/>
          </w:tcPr>
          <w:p w:rsidR="00AE2E83" w:rsidRDefault="00AE2E83" w:rsidP="001815D3">
            <w:pPr>
              <w:jc w:val="center"/>
              <w:rPr>
                <w:bCs/>
                <w:sz w:val="22"/>
                <w:szCs w:val="22"/>
              </w:rPr>
            </w:pPr>
            <w:r>
              <w:rPr>
                <w:bCs/>
                <w:sz w:val="22"/>
                <w:szCs w:val="22"/>
              </w:rPr>
              <w:t>08</w:t>
            </w:r>
          </w:p>
        </w:tc>
        <w:tc>
          <w:tcPr>
            <w:tcW w:w="2250" w:type="dxa"/>
            <w:vAlign w:val="center"/>
          </w:tcPr>
          <w:p w:rsidR="00AE2E83" w:rsidRPr="00372CD4" w:rsidRDefault="00AE2E83" w:rsidP="00AE2E83">
            <w:pPr>
              <w:pStyle w:val="Heading1"/>
              <w:rPr>
                <w:color w:val="C00000"/>
              </w:rPr>
            </w:pPr>
            <w:r w:rsidRPr="00372CD4">
              <w:rPr>
                <w:color w:val="C00000"/>
              </w:rPr>
              <w:t>Máy chiếu NEC NP-M311XG</w:t>
            </w:r>
          </w:p>
          <w:p w:rsidR="00AE2E83" w:rsidRDefault="00AE2E83" w:rsidP="000920D9">
            <w:pPr>
              <w:pStyle w:val="Heading1"/>
            </w:pPr>
            <w:r>
              <w:rPr>
                <w:noProof/>
              </w:rPr>
              <w:drawing>
                <wp:inline distT="0" distB="0" distL="0" distR="0">
                  <wp:extent cx="1003935" cy="1003935"/>
                  <wp:effectExtent l="19050" t="0" r="5715" b="0"/>
                  <wp:docPr id="36" name="Picture 22" descr="Máy chiếu NEC NP-M311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áy chiếu NEC NP-M311XG"/>
                          <pic:cNvPicPr>
                            <a:picLocks noChangeAspect="1" noChangeArrowheads="1"/>
                          </pic:cNvPicPr>
                        </pic:nvPicPr>
                        <pic:blipFill>
                          <a:blip r:embed="rId15"/>
                          <a:srcRect/>
                          <a:stretch>
                            <a:fillRect/>
                          </a:stretch>
                        </pic:blipFill>
                        <pic:spPr bwMode="auto">
                          <a:xfrm>
                            <a:off x="0" y="0"/>
                            <a:ext cx="1003935" cy="1003935"/>
                          </a:xfrm>
                          <a:prstGeom prst="rect">
                            <a:avLst/>
                          </a:prstGeom>
                          <a:noFill/>
                          <a:ln w="9525">
                            <a:noFill/>
                            <a:miter lim="800000"/>
                            <a:headEnd/>
                            <a:tailEnd/>
                          </a:ln>
                        </pic:spPr>
                      </pic:pic>
                    </a:graphicData>
                  </a:graphic>
                </wp:inline>
              </w:drawing>
            </w:r>
          </w:p>
        </w:tc>
        <w:tc>
          <w:tcPr>
            <w:tcW w:w="5400" w:type="dxa"/>
            <w:vAlign w:val="center"/>
          </w:tcPr>
          <w:p w:rsidR="00080EF4" w:rsidRDefault="00080EF4" w:rsidP="00080EF4">
            <w:pPr>
              <w:rPr>
                <w:b/>
                <w:bCs/>
                <w:i/>
                <w:color w:val="548DD4" w:themeColor="text2" w:themeTint="99"/>
                <w:u w:val="single"/>
              </w:rPr>
            </w:pPr>
            <w:r>
              <w:rPr>
                <w:b/>
                <w:bCs/>
                <w:i/>
                <w:color w:val="548DD4" w:themeColor="text2" w:themeTint="99"/>
                <w:u w:val="single"/>
              </w:rPr>
              <w:t>Cấu hình:</w:t>
            </w:r>
          </w:p>
          <w:p w:rsidR="00AE2E83" w:rsidRDefault="00AE2E83" w:rsidP="00AE2E83">
            <w:r>
              <w:t>Công nghệ 0,59” LCD</w:t>
            </w:r>
          </w:p>
          <w:p w:rsidR="00AE2E83" w:rsidRDefault="00AE2E83" w:rsidP="00AE2E83">
            <w:r>
              <w:t>Độ sáng 3100 Ansi Lumens</w:t>
            </w:r>
          </w:p>
          <w:p w:rsidR="00AE2E83" w:rsidRDefault="00AE2E83" w:rsidP="00AE2E83">
            <w:r>
              <w:t>Độ phân giải 1024 x 768 (XGA)</w:t>
            </w:r>
          </w:p>
          <w:p w:rsidR="00AE2E83" w:rsidRDefault="00AE2E83" w:rsidP="00AE2E83">
            <w:r>
              <w:t>Độ tương phản 3000:1</w:t>
            </w:r>
          </w:p>
          <w:p w:rsidR="00AE2E83" w:rsidRDefault="00AE2E83" w:rsidP="00AE2E83">
            <w:r>
              <w:t>Công suất bóng đèn 248W</w:t>
            </w:r>
          </w:p>
          <w:p w:rsidR="00AE2E83" w:rsidRDefault="00AE2E83" w:rsidP="00AE2E83">
            <w:r>
              <w:t>Tuổi thọ bóng đèn 10.000 giờ</w:t>
            </w:r>
          </w:p>
          <w:p w:rsidR="00AE2E83" w:rsidRDefault="00AE2E83" w:rsidP="00AE2E83">
            <w:r>
              <w:t>Tương thích Video 4,43 NTSC, PAL, PAL-60, PAL-M, PAL-N, SECAM SD / HD Video tín hiệu tương thích 480i, 480p, 576i, 576p, 720p, 1080i, 1080p Khả năng tương thích tín hiệu PC VGA, SVGA, XGA, SXGA, SXGA +, UXGA</w:t>
            </w:r>
          </w:p>
          <w:p w:rsidR="00AE2E83" w:rsidRDefault="00AE2E83" w:rsidP="00AE2E83">
            <w:r>
              <w:t>Khoảng cách chiếu 1,9-45,3 ft. / 0,6 đến 13.8m</w:t>
            </w:r>
          </w:p>
          <w:p w:rsidR="00AE2E83" w:rsidRDefault="00AE2E83" w:rsidP="00AE2E83">
            <w:r>
              <w:t>Kích thước màn chiếu 25 to 300 in. / 0.64 to 7.6m</w:t>
            </w:r>
          </w:p>
          <w:p w:rsidR="00AE2E83" w:rsidRDefault="00AE2E83" w:rsidP="00AE2E83">
            <w:r w:rsidRPr="00080EF4">
              <w:rPr>
                <w:b/>
                <w:i/>
                <w:color w:val="365F91" w:themeColor="accent1" w:themeShade="BF"/>
                <w:u w:val="single"/>
              </w:rPr>
              <w:t>Trọng lượng</w:t>
            </w:r>
            <w:r>
              <w:t xml:space="preserve"> £ 6,4. / 2,9 kg</w:t>
            </w:r>
          </w:p>
          <w:p w:rsidR="00AE2E83" w:rsidRDefault="00AE2E83" w:rsidP="00AE2E83">
            <w:r>
              <w:t>Kích thước máy 13,4 x 10,1 x 3,9 in. / 339 x 257 x 99mm</w:t>
            </w:r>
          </w:p>
          <w:p w:rsidR="00080EF4" w:rsidRDefault="00AE2E83" w:rsidP="00AE2E83">
            <w:r w:rsidRPr="00080EF4">
              <w:rPr>
                <w:b/>
                <w:i/>
                <w:color w:val="365F91" w:themeColor="accent1" w:themeShade="BF"/>
                <w:u w:val="single"/>
              </w:rPr>
              <w:t>Kết nối</w:t>
            </w:r>
            <w:r>
              <w:t xml:space="preserve"> </w:t>
            </w:r>
            <w:r w:rsidR="00080EF4">
              <w:t>:</w:t>
            </w:r>
          </w:p>
          <w:p w:rsidR="00AE2E83" w:rsidRDefault="00AE2E83" w:rsidP="00AE2E83">
            <w:r>
              <w:t>Input: HDMI x 1, VGA x2, Video x1,S Video x1, Audio mini x1, Audio RCA x 1 Output: VGA x1, Audio mini x1 Ø Cổng điều khiển: RS232, LAN RJ45, USB</w:t>
            </w:r>
          </w:p>
          <w:p w:rsidR="00AE2E83" w:rsidRDefault="00AE2E83" w:rsidP="00AE2E83">
            <w:r>
              <w:t>Công nghệ Nhật Bản sản xuất tại Trung Quốc</w:t>
            </w:r>
          </w:p>
          <w:p w:rsidR="00AE2E83" w:rsidRPr="00080EF4" w:rsidRDefault="00AE2E83" w:rsidP="00AE2E83">
            <w:pPr>
              <w:rPr>
                <w:i/>
              </w:rPr>
            </w:pPr>
            <w:r w:rsidRPr="00080EF4">
              <w:rPr>
                <w:i/>
              </w:rPr>
              <w:t>Bảo hành 2 năm cho thân máy, 06 tháng hoặc 1000 giờ cho bóng đèn tùy điều kiện nào đến trước cho công nghệ LCD</w:t>
            </w:r>
          </w:p>
        </w:tc>
        <w:tc>
          <w:tcPr>
            <w:tcW w:w="630" w:type="dxa"/>
            <w:vAlign w:val="center"/>
          </w:tcPr>
          <w:p w:rsidR="00AE2E83" w:rsidRDefault="00822FAD" w:rsidP="00B55257">
            <w:pPr>
              <w:jc w:val="center"/>
              <w:rPr>
                <w:rFonts w:eastAsia="MS Mincho"/>
                <w:b/>
                <w:sz w:val="22"/>
                <w:szCs w:val="22"/>
                <w:lang w:eastAsia="ja-JP"/>
              </w:rPr>
            </w:pPr>
            <w:r>
              <w:rPr>
                <w:rFonts w:eastAsia="MS Mincho"/>
                <w:b/>
                <w:noProof/>
                <w:sz w:val="22"/>
                <w:szCs w:val="22"/>
              </w:rPr>
              <w:pict>
                <v:shape id="_x0000_s1048" type="#_x0000_t59" style="position:absolute;left:0;text-align:left;margin-left:-4.25pt;margin-top:-48pt;width:143.3pt;height:54.35pt;z-index:251664896;mso-position-horizontal-relative:text;mso-position-vertical-relative:text" fillcolor="#d99594 [1941]" strokecolor="#d99594 [1941]" strokeweight="1pt">
                  <v:fill color2="#f2dbdb [661]" angle="-45" focus="-50%" type="gradient"/>
                  <v:shadow on="t" type="perspective" color="#622423 [1605]" opacity=".5" offset="1pt" offset2="-3pt"/>
                  <v:textbox>
                    <w:txbxContent>
                      <w:p w:rsidR="00DA3943" w:rsidRPr="00DA3943" w:rsidRDefault="00DA3943" w:rsidP="00DA3943">
                        <w:pPr>
                          <w:jc w:val="center"/>
                          <w:rPr>
                            <w:rFonts w:asciiTheme="minorHAnsi" w:hAnsiTheme="minorHAnsi" w:cstheme="minorHAnsi"/>
                            <w:i/>
                          </w:rPr>
                        </w:pPr>
                        <w:r w:rsidRPr="00DA3943">
                          <w:rPr>
                            <w:rFonts w:asciiTheme="minorHAnsi" w:hAnsiTheme="minorHAnsi" w:cstheme="minorHAnsi"/>
                            <w:i/>
                          </w:rPr>
                          <w:t>Liên Hệ</w:t>
                        </w:r>
                      </w:p>
                    </w:txbxContent>
                  </v:textbox>
                </v:shape>
              </w:pict>
            </w:r>
          </w:p>
        </w:tc>
        <w:tc>
          <w:tcPr>
            <w:tcW w:w="1350" w:type="dxa"/>
            <w:vAlign w:val="center"/>
          </w:tcPr>
          <w:p w:rsidR="00AE2E83" w:rsidRDefault="00AE2E83" w:rsidP="009C42A3">
            <w:pPr>
              <w:ind w:right="-108"/>
              <w:rPr>
                <w:rFonts w:eastAsia="MS Mincho"/>
                <w:b/>
                <w:sz w:val="22"/>
                <w:szCs w:val="22"/>
                <w:lang w:eastAsia="ja-JP"/>
              </w:rPr>
            </w:pPr>
          </w:p>
        </w:tc>
        <w:tc>
          <w:tcPr>
            <w:tcW w:w="1260" w:type="dxa"/>
            <w:vAlign w:val="center"/>
          </w:tcPr>
          <w:p w:rsidR="00AE2E83" w:rsidRDefault="00AE2E83" w:rsidP="001303B0">
            <w:pPr>
              <w:ind w:right="-108"/>
              <w:rPr>
                <w:rFonts w:eastAsia="MS Mincho"/>
                <w:b/>
                <w:sz w:val="22"/>
                <w:szCs w:val="22"/>
                <w:lang w:eastAsia="ja-JP"/>
              </w:rPr>
            </w:pPr>
          </w:p>
        </w:tc>
      </w:tr>
      <w:tr w:rsidR="00215AFD" w:rsidRPr="006E6402" w:rsidTr="00C06605">
        <w:trPr>
          <w:trHeight w:val="2033"/>
        </w:trPr>
        <w:tc>
          <w:tcPr>
            <w:tcW w:w="630" w:type="dxa"/>
            <w:vAlign w:val="center"/>
          </w:tcPr>
          <w:p w:rsidR="00215AFD" w:rsidRDefault="00215AFD" w:rsidP="001815D3">
            <w:pPr>
              <w:jc w:val="center"/>
              <w:rPr>
                <w:bCs/>
                <w:sz w:val="22"/>
                <w:szCs w:val="22"/>
              </w:rPr>
            </w:pPr>
            <w:r>
              <w:rPr>
                <w:bCs/>
                <w:sz w:val="22"/>
                <w:szCs w:val="22"/>
              </w:rPr>
              <w:lastRenderedPageBreak/>
              <w:t>09</w:t>
            </w:r>
          </w:p>
        </w:tc>
        <w:tc>
          <w:tcPr>
            <w:tcW w:w="2250" w:type="dxa"/>
            <w:vAlign w:val="center"/>
          </w:tcPr>
          <w:p w:rsidR="00215AFD" w:rsidRPr="00372CD4" w:rsidRDefault="00215AFD" w:rsidP="00215AFD">
            <w:pPr>
              <w:pStyle w:val="Heading1"/>
              <w:rPr>
                <w:color w:val="C00000"/>
              </w:rPr>
            </w:pPr>
            <w:r w:rsidRPr="00372CD4">
              <w:rPr>
                <w:color w:val="C00000"/>
              </w:rPr>
              <w:t>Máy chiếu NEC NP-M361XG</w:t>
            </w:r>
          </w:p>
          <w:p w:rsidR="00215AFD" w:rsidRDefault="00215AFD" w:rsidP="00AE2E83">
            <w:pPr>
              <w:pStyle w:val="Heading1"/>
            </w:pPr>
            <w:r>
              <w:rPr>
                <w:noProof/>
              </w:rPr>
              <w:drawing>
                <wp:inline distT="0" distB="0" distL="0" distR="0">
                  <wp:extent cx="1003935" cy="1003935"/>
                  <wp:effectExtent l="19050" t="0" r="5715" b="0"/>
                  <wp:docPr id="37" name="Picture 25" descr="Máy chiếu NEC NP-M361X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áy chiếu NEC NP-M361XG "/>
                          <pic:cNvPicPr>
                            <a:picLocks noChangeAspect="1" noChangeArrowheads="1"/>
                          </pic:cNvPicPr>
                        </pic:nvPicPr>
                        <pic:blipFill>
                          <a:blip r:embed="rId16"/>
                          <a:srcRect/>
                          <a:stretch>
                            <a:fillRect/>
                          </a:stretch>
                        </pic:blipFill>
                        <pic:spPr bwMode="auto">
                          <a:xfrm>
                            <a:off x="0" y="0"/>
                            <a:ext cx="1003935" cy="1003935"/>
                          </a:xfrm>
                          <a:prstGeom prst="rect">
                            <a:avLst/>
                          </a:prstGeom>
                          <a:noFill/>
                          <a:ln w="9525">
                            <a:noFill/>
                            <a:miter lim="800000"/>
                            <a:headEnd/>
                            <a:tailEnd/>
                          </a:ln>
                        </pic:spPr>
                      </pic:pic>
                    </a:graphicData>
                  </a:graphic>
                </wp:inline>
              </w:drawing>
            </w:r>
          </w:p>
        </w:tc>
        <w:tc>
          <w:tcPr>
            <w:tcW w:w="5400" w:type="dxa"/>
            <w:vAlign w:val="center"/>
          </w:tcPr>
          <w:p w:rsidR="00080EF4" w:rsidRDefault="00080EF4" w:rsidP="00080EF4">
            <w:pPr>
              <w:rPr>
                <w:b/>
                <w:bCs/>
                <w:i/>
                <w:color w:val="548DD4" w:themeColor="text2" w:themeTint="99"/>
                <w:u w:val="single"/>
              </w:rPr>
            </w:pPr>
            <w:r>
              <w:rPr>
                <w:b/>
                <w:bCs/>
                <w:i/>
                <w:color w:val="548DD4" w:themeColor="text2" w:themeTint="99"/>
                <w:u w:val="single"/>
              </w:rPr>
              <w:t>Cấu hình:</w:t>
            </w:r>
          </w:p>
          <w:p w:rsidR="00837C44" w:rsidRDefault="00837C44" w:rsidP="00837C44">
            <w:r>
              <w:t>Công nghệ 0,63” LCD</w:t>
            </w:r>
          </w:p>
          <w:p w:rsidR="00837C44" w:rsidRDefault="00837C44" w:rsidP="00837C44">
            <w:r>
              <w:t>Độ sáng 3600 Ansi Lumens</w:t>
            </w:r>
          </w:p>
          <w:p w:rsidR="00837C44" w:rsidRDefault="00837C44" w:rsidP="00837C44">
            <w:r>
              <w:t>Độ phân giải 1024 x 768 (XGA)</w:t>
            </w:r>
          </w:p>
          <w:p w:rsidR="00837C44" w:rsidRDefault="00837C44" w:rsidP="00837C44">
            <w:r>
              <w:t>Độ tương phản 3000:1</w:t>
            </w:r>
          </w:p>
          <w:p w:rsidR="00837C44" w:rsidRDefault="00837C44" w:rsidP="00837C44">
            <w:r>
              <w:t>Công suất bóng đèn 180w</w:t>
            </w:r>
          </w:p>
          <w:p w:rsidR="00837C44" w:rsidRDefault="00837C44" w:rsidP="00837C44">
            <w:r>
              <w:t>Tuổi thọ bóng đèn 8000 giờ (Eco)</w:t>
            </w:r>
          </w:p>
          <w:p w:rsidR="00837C44" w:rsidRDefault="00837C44" w:rsidP="00837C44">
            <w:r>
              <w:t>Tương thích Video VGA, SVGA, XGA, WXGA, WXGA +, SXGA, SXGA +, UXGA 480i / p (525i / p), 576i / p (625i / p), 720p (750P), 1080i (1125i 60Hz, 1080i (1125i 50Hz)</w:t>
            </w:r>
          </w:p>
          <w:p w:rsidR="00837C44" w:rsidRDefault="00837C44" w:rsidP="00837C44">
            <w:r>
              <w:t>Kích thước màn chiếu 25-300’’</w:t>
            </w:r>
          </w:p>
          <w:p w:rsidR="00837C44" w:rsidRDefault="00837C44" w:rsidP="00837C44">
            <w:r w:rsidRPr="00080EF4">
              <w:rPr>
                <w:b/>
                <w:i/>
                <w:color w:val="365F91" w:themeColor="accent1" w:themeShade="BF"/>
                <w:u w:val="single"/>
              </w:rPr>
              <w:t>Trọng lượng</w:t>
            </w:r>
            <w:r>
              <w:t xml:space="preserve"> 2,9kg</w:t>
            </w:r>
          </w:p>
          <w:p w:rsidR="00837C44" w:rsidRDefault="00837C44" w:rsidP="00837C44">
            <w:r>
              <w:t>Kích thước máy 339mm x 99mm x 257mm</w:t>
            </w:r>
          </w:p>
          <w:p w:rsidR="00837C44" w:rsidRDefault="00837C44" w:rsidP="00837C44">
            <w:r>
              <w:t>Loa tích hợp trong máy 10W</w:t>
            </w:r>
          </w:p>
          <w:p w:rsidR="00080EF4" w:rsidRDefault="00837C44" w:rsidP="00837C44">
            <w:r w:rsidRPr="00080EF4">
              <w:rPr>
                <w:b/>
                <w:i/>
                <w:color w:val="365F91" w:themeColor="accent1" w:themeShade="BF"/>
                <w:u w:val="single"/>
              </w:rPr>
              <w:t>Kết nối</w:t>
            </w:r>
            <w:r>
              <w:t xml:space="preserve"> </w:t>
            </w:r>
            <w:r w:rsidR="00080EF4">
              <w:t>:</w:t>
            </w:r>
          </w:p>
          <w:p w:rsidR="00837C44" w:rsidRDefault="00837C44" w:rsidP="00837C44">
            <w:r>
              <w:t>Input: HDMI x 1, VGA x2, Video x1,S Video x1, Audio x1 Output: VGA x1, Audio x1 Ø Cổng điều khiển: RS232, LAN RJ45, USB</w:t>
            </w:r>
          </w:p>
          <w:p w:rsidR="00837C44" w:rsidRDefault="00837C44" w:rsidP="00837C44">
            <w:r>
              <w:t>Công nghệ Nhật Bản sản xuất tại Trung Quốc</w:t>
            </w:r>
          </w:p>
          <w:p w:rsidR="00215AFD" w:rsidRPr="00080EF4" w:rsidRDefault="00837C44" w:rsidP="00837C44">
            <w:pPr>
              <w:rPr>
                <w:i/>
              </w:rPr>
            </w:pPr>
            <w:r w:rsidRPr="00080EF4">
              <w:rPr>
                <w:i/>
              </w:rPr>
              <w:t>Bảo hành 2 năm cho thân máy, 06 tháng hoặc 1000 giờ cho bóng đèn tùy điều kiện nào đến trước cho công nghệ LCD</w:t>
            </w:r>
          </w:p>
        </w:tc>
        <w:tc>
          <w:tcPr>
            <w:tcW w:w="630" w:type="dxa"/>
            <w:vAlign w:val="center"/>
          </w:tcPr>
          <w:p w:rsidR="00215AFD" w:rsidRDefault="00822FAD" w:rsidP="00B55257">
            <w:pPr>
              <w:jc w:val="center"/>
              <w:rPr>
                <w:rFonts w:eastAsia="MS Mincho"/>
                <w:b/>
                <w:sz w:val="22"/>
                <w:szCs w:val="22"/>
                <w:lang w:eastAsia="ja-JP"/>
              </w:rPr>
            </w:pPr>
            <w:r>
              <w:rPr>
                <w:rFonts w:eastAsia="MS Mincho"/>
                <w:b/>
                <w:noProof/>
                <w:sz w:val="22"/>
                <w:szCs w:val="22"/>
              </w:rPr>
              <w:pict>
                <v:shape id="_x0000_s1049" type="#_x0000_t59" style="position:absolute;left:0;text-align:left;margin-left:8.5pt;margin-top:10.25pt;width:143.3pt;height:54.35pt;z-index:251665920;mso-position-horizontal-relative:text;mso-position-vertical-relative:text" fillcolor="#d99594 [1941]" strokecolor="#d99594 [1941]" strokeweight="1pt">
                  <v:fill color2="#f2dbdb [661]" angle="-45" focus="-50%" type="gradient"/>
                  <v:shadow on="t" type="perspective" color="#622423 [1605]" opacity=".5" offset="1pt" offset2="-3pt"/>
                  <v:textbox>
                    <w:txbxContent>
                      <w:p w:rsidR="00DA3943" w:rsidRPr="00DA3943" w:rsidRDefault="00DA3943" w:rsidP="00DA3943">
                        <w:pPr>
                          <w:jc w:val="center"/>
                          <w:rPr>
                            <w:rFonts w:asciiTheme="minorHAnsi" w:hAnsiTheme="minorHAnsi" w:cstheme="minorHAnsi"/>
                            <w:i/>
                          </w:rPr>
                        </w:pPr>
                        <w:r w:rsidRPr="00DA3943">
                          <w:rPr>
                            <w:rFonts w:asciiTheme="minorHAnsi" w:hAnsiTheme="minorHAnsi" w:cstheme="minorHAnsi"/>
                            <w:i/>
                          </w:rPr>
                          <w:t>Liên Hệ</w:t>
                        </w:r>
                      </w:p>
                    </w:txbxContent>
                  </v:textbox>
                </v:shape>
              </w:pict>
            </w:r>
          </w:p>
        </w:tc>
        <w:tc>
          <w:tcPr>
            <w:tcW w:w="1350" w:type="dxa"/>
            <w:vAlign w:val="center"/>
          </w:tcPr>
          <w:p w:rsidR="00215AFD" w:rsidRDefault="00215AFD" w:rsidP="009C42A3">
            <w:pPr>
              <w:ind w:right="-108"/>
              <w:rPr>
                <w:rFonts w:eastAsia="MS Mincho"/>
                <w:b/>
                <w:sz w:val="22"/>
                <w:szCs w:val="22"/>
                <w:lang w:eastAsia="ja-JP"/>
              </w:rPr>
            </w:pPr>
          </w:p>
        </w:tc>
        <w:tc>
          <w:tcPr>
            <w:tcW w:w="1260" w:type="dxa"/>
            <w:vAlign w:val="center"/>
          </w:tcPr>
          <w:p w:rsidR="00215AFD" w:rsidRDefault="00215AFD" w:rsidP="001303B0">
            <w:pPr>
              <w:ind w:right="-108"/>
              <w:rPr>
                <w:rFonts w:eastAsia="MS Mincho"/>
                <w:b/>
                <w:sz w:val="22"/>
                <w:szCs w:val="22"/>
                <w:lang w:eastAsia="ja-JP"/>
              </w:rPr>
            </w:pPr>
          </w:p>
        </w:tc>
      </w:tr>
      <w:tr w:rsidR="00837C44" w:rsidRPr="006E6402" w:rsidTr="00C06605">
        <w:trPr>
          <w:trHeight w:val="2033"/>
        </w:trPr>
        <w:tc>
          <w:tcPr>
            <w:tcW w:w="630" w:type="dxa"/>
            <w:vAlign w:val="center"/>
          </w:tcPr>
          <w:p w:rsidR="00837C44" w:rsidRDefault="00837C44" w:rsidP="001815D3">
            <w:pPr>
              <w:jc w:val="center"/>
              <w:rPr>
                <w:bCs/>
                <w:sz w:val="22"/>
                <w:szCs w:val="22"/>
              </w:rPr>
            </w:pPr>
            <w:r>
              <w:rPr>
                <w:bCs/>
                <w:sz w:val="22"/>
                <w:szCs w:val="22"/>
              </w:rPr>
              <w:t>10</w:t>
            </w:r>
          </w:p>
        </w:tc>
        <w:tc>
          <w:tcPr>
            <w:tcW w:w="2250" w:type="dxa"/>
            <w:vAlign w:val="center"/>
          </w:tcPr>
          <w:p w:rsidR="00837C44" w:rsidRPr="00372CD4" w:rsidRDefault="00837C44" w:rsidP="00837C44">
            <w:pPr>
              <w:pStyle w:val="Heading1"/>
              <w:rPr>
                <w:color w:val="C00000"/>
              </w:rPr>
            </w:pPr>
            <w:r w:rsidRPr="00372CD4">
              <w:rPr>
                <w:color w:val="C00000"/>
              </w:rPr>
              <w:t>Máy chiếu NEC NP-V300XG</w:t>
            </w:r>
          </w:p>
          <w:p w:rsidR="00837C44" w:rsidRDefault="00837C44" w:rsidP="00215AFD">
            <w:pPr>
              <w:pStyle w:val="Heading1"/>
            </w:pPr>
            <w:r>
              <w:rPr>
                <w:noProof/>
              </w:rPr>
              <w:drawing>
                <wp:inline distT="0" distB="0" distL="0" distR="0">
                  <wp:extent cx="1003935" cy="1003935"/>
                  <wp:effectExtent l="19050" t="0" r="5715" b="0"/>
                  <wp:docPr id="38" name="Picture 28" descr="Máy chiếu NEC NP-V300X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áy chiếu NEC NP-V300XG "/>
                          <pic:cNvPicPr>
                            <a:picLocks noChangeAspect="1" noChangeArrowheads="1"/>
                          </pic:cNvPicPr>
                        </pic:nvPicPr>
                        <pic:blipFill>
                          <a:blip r:embed="rId17"/>
                          <a:srcRect/>
                          <a:stretch>
                            <a:fillRect/>
                          </a:stretch>
                        </pic:blipFill>
                        <pic:spPr bwMode="auto">
                          <a:xfrm>
                            <a:off x="0" y="0"/>
                            <a:ext cx="1003935" cy="1003935"/>
                          </a:xfrm>
                          <a:prstGeom prst="rect">
                            <a:avLst/>
                          </a:prstGeom>
                          <a:noFill/>
                          <a:ln w="9525">
                            <a:noFill/>
                            <a:miter lim="800000"/>
                            <a:headEnd/>
                            <a:tailEnd/>
                          </a:ln>
                        </pic:spPr>
                      </pic:pic>
                    </a:graphicData>
                  </a:graphic>
                </wp:inline>
              </w:drawing>
            </w:r>
          </w:p>
        </w:tc>
        <w:tc>
          <w:tcPr>
            <w:tcW w:w="5400" w:type="dxa"/>
            <w:vAlign w:val="center"/>
          </w:tcPr>
          <w:p w:rsidR="00080EF4" w:rsidRDefault="00080EF4" w:rsidP="00080EF4">
            <w:pPr>
              <w:rPr>
                <w:b/>
                <w:bCs/>
                <w:i/>
                <w:color w:val="548DD4" w:themeColor="text2" w:themeTint="99"/>
                <w:u w:val="single"/>
              </w:rPr>
            </w:pPr>
            <w:r>
              <w:rPr>
                <w:b/>
                <w:bCs/>
                <w:i/>
                <w:color w:val="548DD4" w:themeColor="text2" w:themeTint="99"/>
                <w:u w:val="single"/>
              </w:rPr>
              <w:t>Cấu hình:</w:t>
            </w:r>
          </w:p>
          <w:p w:rsidR="00837C44" w:rsidRDefault="00837C44" w:rsidP="00837C44">
            <w:r>
              <w:t>Công nghệ DLP</w:t>
            </w:r>
          </w:p>
          <w:p w:rsidR="00837C44" w:rsidRDefault="00837C44" w:rsidP="00837C44">
            <w:r>
              <w:t>Độ sáng 3000 Ansi Lumens</w:t>
            </w:r>
          </w:p>
          <w:p w:rsidR="00837C44" w:rsidRDefault="00837C44" w:rsidP="00837C44">
            <w:r>
              <w:t>Độ phân giải 1024 x 768 (XGA)</w:t>
            </w:r>
          </w:p>
          <w:p w:rsidR="00837C44" w:rsidRDefault="00837C44" w:rsidP="00837C44">
            <w:r>
              <w:t>Độ tương phản 2200:1</w:t>
            </w:r>
          </w:p>
          <w:p w:rsidR="00837C44" w:rsidRDefault="00837C44" w:rsidP="00837C44">
            <w:r>
              <w:t>Công suất bóng đèn 225W AC</w:t>
            </w:r>
          </w:p>
          <w:p w:rsidR="00837C44" w:rsidRDefault="00837C44" w:rsidP="00837C44">
            <w:r>
              <w:t>Tuổi thọ bóng đèn 5000 giờ</w:t>
            </w:r>
          </w:p>
          <w:p w:rsidR="00837C44" w:rsidRDefault="00837C44" w:rsidP="00837C44">
            <w:r>
              <w:t>Khoảng cách chiếu 3,9-39,4 ft. / 1,2 đến 12m</w:t>
            </w:r>
          </w:p>
          <w:p w:rsidR="00837C44" w:rsidRDefault="00837C44" w:rsidP="00837C44">
            <w:r w:rsidRPr="00080EF4">
              <w:rPr>
                <w:b/>
                <w:i/>
                <w:color w:val="365F91" w:themeColor="accent1" w:themeShade="BF"/>
                <w:u w:val="single"/>
              </w:rPr>
              <w:t>Trọng lượng</w:t>
            </w:r>
            <w:r>
              <w:t xml:space="preserve"> £ 5,5. / 2,5 kg</w:t>
            </w:r>
          </w:p>
          <w:p w:rsidR="00837C44" w:rsidRDefault="00837C44" w:rsidP="00837C44">
            <w:r>
              <w:t>Kích thước máy 12.2 x 9.7 x 3.7 in. / 310 x 95 x 247mm</w:t>
            </w:r>
          </w:p>
          <w:p w:rsidR="00837C44" w:rsidRDefault="00837C44" w:rsidP="00837C44">
            <w:r>
              <w:t xml:space="preserve"> </w:t>
            </w:r>
            <w:r w:rsidRPr="00080EF4">
              <w:rPr>
                <w:b/>
                <w:i/>
                <w:color w:val="365F91" w:themeColor="accent1" w:themeShade="BF"/>
                <w:u w:val="single"/>
              </w:rPr>
              <w:t>Kết nối</w:t>
            </w:r>
            <w:r>
              <w:t xml:space="preserve"> HDMI x1, VGA in x2 , Video in x1, Audio mini in x2, Audio RCA x1</w:t>
            </w:r>
          </w:p>
          <w:p w:rsidR="00837C44" w:rsidRDefault="00837C44" w:rsidP="00837C44">
            <w:r>
              <w:t>Công nghệ Nhật Bản sản xuất tại Trung Quốc</w:t>
            </w:r>
          </w:p>
          <w:p w:rsidR="00837C44" w:rsidRPr="00080EF4" w:rsidRDefault="00837C44" w:rsidP="00837C44">
            <w:pPr>
              <w:rPr>
                <w:i/>
              </w:rPr>
            </w:pPr>
            <w:r w:rsidRPr="00080EF4">
              <w:rPr>
                <w:i/>
              </w:rPr>
              <w:t>Bảo hành 2 năm cho thân máy, 09 tháng hoặc 1000 giờ cho bóng đèn tùy điều kiện nào đến trước</w:t>
            </w:r>
          </w:p>
          <w:p w:rsidR="00837C44" w:rsidRDefault="00837C44" w:rsidP="00837C44"/>
        </w:tc>
        <w:tc>
          <w:tcPr>
            <w:tcW w:w="630" w:type="dxa"/>
            <w:vAlign w:val="center"/>
          </w:tcPr>
          <w:p w:rsidR="00837C44" w:rsidRDefault="00822FAD" w:rsidP="00B55257">
            <w:pPr>
              <w:jc w:val="center"/>
              <w:rPr>
                <w:rFonts w:eastAsia="MS Mincho"/>
                <w:b/>
                <w:sz w:val="22"/>
                <w:szCs w:val="22"/>
                <w:lang w:eastAsia="ja-JP"/>
              </w:rPr>
            </w:pPr>
            <w:r>
              <w:rPr>
                <w:rFonts w:eastAsia="MS Mincho"/>
                <w:b/>
                <w:noProof/>
                <w:sz w:val="22"/>
                <w:szCs w:val="22"/>
              </w:rPr>
              <w:pict>
                <v:shape id="_x0000_s1050" type="#_x0000_t59" style="position:absolute;left:0;text-align:left;margin-left:8.4pt;margin-top:-47.25pt;width:143.3pt;height:54.35pt;z-index:251666944;mso-position-horizontal-relative:text;mso-position-vertical-relative:text" fillcolor="#d99594 [1941]" strokecolor="#d99594 [1941]" strokeweight="1pt">
                  <v:fill color2="#f2dbdb [661]" angle="-45" focus="-50%" type="gradient"/>
                  <v:shadow on="t" type="perspective" color="#622423 [1605]" opacity=".5" offset="1pt" offset2="-3pt"/>
                  <v:textbox>
                    <w:txbxContent>
                      <w:p w:rsidR="00DA3943" w:rsidRPr="00DA3943" w:rsidRDefault="00DA3943" w:rsidP="00DA3943">
                        <w:pPr>
                          <w:jc w:val="center"/>
                          <w:rPr>
                            <w:rFonts w:asciiTheme="minorHAnsi" w:hAnsiTheme="minorHAnsi" w:cstheme="minorHAnsi"/>
                            <w:i/>
                          </w:rPr>
                        </w:pPr>
                        <w:r w:rsidRPr="00DA3943">
                          <w:rPr>
                            <w:rFonts w:asciiTheme="minorHAnsi" w:hAnsiTheme="minorHAnsi" w:cstheme="minorHAnsi"/>
                            <w:i/>
                          </w:rPr>
                          <w:t>Liên Hệ</w:t>
                        </w:r>
                      </w:p>
                    </w:txbxContent>
                  </v:textbox>
                </v:shape>
              </w:pict>
            </w:r>
          </w:p>
        </w:tc>
        <w:tc>
          <w:tcPr>
            <w:tcW w:w="1350" w:type="dxa"/>
            <w:vAlign w:val="center"/>
          </w:tcPr>
          <w:p w:rsidR="00837C44" w:rsidRDefault="00837C44" w:rsidP="009C42A3">
            <w:pPr>
              <w:ind w:right="-108"/>
              <w:rPr>
                <w:rFonts w:eastAsia="MS Mincho"/>
                <w:b/>
                <w:sz w:val="22"/>
                <w:szCs w:val="22"/>
                <w:lang w:eastAsia="ja-JP"/>
              </w:rPr>
            </w:pPr>
          </w:p>
        </w:tc>
        <w:tc>
          <w:tcPr>
            <w:tcW w:w="1260" w:type="dxa"/>
            <w:vAlign w:val="center"/>
          </w:tcPr>
          <w:p w:rsidR="00837C44" w:rsidRDefault="00837C44" w:rsidP="001303B0">
            <w:pPr>
              <w:ind w:right="-108"/>
              <w:rPr>
                <w:rFonts w:eastAsia="MS Mincho"/>
                <w:b/>
                <w:sz w:val="22"/>
                <w:szCs w:val="22"/>
                <w:lang w:eastAsia="ja-JP"/>
              </w:rPr>
            </w:pPr>
          </w:p>
        </w:tc>
      </w:tr>
      <w:tr w:rsidR="00837C44" w:rsidRPr="006E6402" w:rsidTr="00DA3943">
        <w:trPr>
          <w:trHeight w:val="1430"/>
        </w:trPr>
        <w:tc>
          <w:tcPr>
            <w:tcW w:w="630" w:type="dxa"/>
            <w:vAlign w:val="center"/>
          </w:tcPr>
          <w:p w:rsidR="00837C44" w:rsidRDefault="00837C44" w:rsidP="001815D3">
            <w:pPr>
              <w:jc w:val="center"/>
              <w:rPr>
                <w:bCs/>
                <w:sz w:val="22"/>
                <w:szCs w:val="22"/>
              </w:rPr>
            </w:pPr>
            <w:r>
              <w:rPr>
                <w:bCs/>
                <w:sz w:val="22"/>
                <w:szCs w:val="22"/>
              </w:rPr>
              <w:t>11</w:t>
            </w:r>
          </w:p>
        </w:tc>
        <w:tc>
          <w:tcPr>
            <w:tcW w:w="2250" w:type="dxa"/>
            <w:vAlign w:val="center"/>
          </w:tcPr>
          <w:p w:rsidR="00837C44" w:rsidRPr="00372CD4" w:rsidRDefault="00837C44" w:rsidP="00837C44">
            <w:pPr>
              <w:pStyle w:val="Heading1"/>
              <w:rPr>
                <w:color w:val="C00000"/>
              </w:rPr>
            </w:pPr>
            <w:r w:rsidRPr="00372CD4">
              <w:rPr>
                <w:color w:val="C00000"/>
              </w:rPr>
              <w:t>Máy chiếu NEC NP-VE281G</w:t>
            </w:r>
          </w:p>
          <w:p w:rsidR="00837C44" w:rsidRDefault="00837C44" w:rsidP="00837C44">
            <w:pPr>
              <w:pStyle w:val="Heading1"/>
            </w:pPr>
            <w:r>
              <w:rPr>
                <w:noProof/>
              </w:rPr>
              <w:drawing>
                <wp:inline distT="0" distB="0" distL="0" distR="0">
                  <wp:extent cx="1003935" cy="1003935"/>
                  <wp:effectExtent l="19050" t="0" r="5715" b="0"/>
                  <wp:docPr id="39" name="Picture 31" descr="Máy chiếu NEC NP-VE28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áy chiếu NEC NP-VE281G"/>
                          <pic:cNvPicPr>
                            <a:picLocks noChangeAspect="1" noChangeArrowheads="1"/>
                          </pic:cNvPicPr>
                        </pic:nvPicPr>
                        <pic:blipFill>
                          <a:blip r:embed="rId18"/>
                          <a:srcRect/>
                          <a:stretch>
                            <a:fillRect/>
                          </a:stretch>
                        </pic:blipFill>
                        <pic:spPr bwMode="auto">
                          <a:xfrm>
                            <a:off x="0" y="0"/>
                            <a:ext cx="1003935" cy="1003935"/>
                          </a:xfrm>
                          <a:prstGeom prst="rect">
                            <a:avLst/>
                          </a:prstGeom>
                          <a:noFill/>
                          <a:ln w="9525">
                            <a:noFill/>
                            <a:miter lim="800000"/>
                            <a:headEnd/>
                            <a:tailEnd/>
                          </a:ln>
                        </pic:spPr>
                      </pic:pic>
                    </a:graphicData>
                  </a:graphic>
                </wp:inline>
              </w:drawing>
            </w:r>
          </w:p>
        </w:tc>
        <w:tc>
          <w:tcPr>
            <w:tcW w:w="5400" w:type="dxa"/>
            <w:vAlign w:val="center"/>
          </w:tcPr>
          <w:p w:rsidR="00080EF4" w:rsidRDefault="00080EF4" w:rsidP="00080EF4">
            <w:pPr>
              <w:rPr>
                <w:b/>
                <w:bCs/>
                <w:i/>
                <w:color w:val="548DD4" w:themeColor="text2" w:themeTint="99"/>
                <w:u w:val="single"/>
              </w:rPr>
            </w:pPr>
            <w:r>
              <w:rPr>
                <w:b/>
                <w:bCs/>
                <w:i/>
                <w:color w:val="548DD4" w:themeColor="text2" w:themeTint="99"/>
                <w:u w:val="single"/>
              </w:rPr>
              <w:t>Cấu hình:</w:t>
            </w:r>
          </w:p>
          <w:p w:rsidR="00837C44" w:rsidRDefault="00837C44" w:rsidP="00837C44">
            <w:r>
              <w:t>Công nghệ DLP</w:t>
            </w:r>
          </w:p>
          <w:p w:rsidR="00837C44" w:rsidRDefault="00837C44" w:rsidP="00837C44">
            <w:r>
              <w:t>Độ sáng 2800 lumen</w:t>
            </w:r>
          </w:p>
          <w:p w:rsidR="00837C44" w:rsidRDefault="00837C44" w:rsidP="00837C44">
            <w:r>
              <w:t>Độ phân giải SVGA (800 x 600)</w:t>
            </w:r>
          </w:p>
          <w:p w:rsidR="00837C44" w:rsidRDefault="00837C44" w:rsidP="00837C44">
            <w:r>
              <w:t>Độ tương phản 3000: 1</w:t>
            </w:r>
          </w:p>
          <w:p w:rsidR="00837C44" w:rsidRDefault="00837C44" w:rsidP="00837C44">
            <w:r>
              <w:t>Tuổi thọ bóng đèn 6000 giờ</w:t>
            </w:r>
          </w:p>
          <w:p w:rsidR="00837C44" w:rsidRDefault="00837C44" w:rsidP="00837C44">
            <w:r>
              <w:t>Khoảng cách chiếu 3,9-39,4 ft. / 1,2 đến 12m</w:t>
            </w:r>
          </w:p>
          <w:p w:rsidR="00837C44" w:rsidRDefault="00837C44" w:rsidP="00837C44">
            <w:r>
              <w:t>Kích thước màn chiếu 30-300’’</w:t>
            </w:r>
          </w:p>
          <w:p w:rsidR="00837C44" w:rsidRDefault="00837C44" w:rsidP="00837C44">
            <w:r w:rsidRPr="00080EF4">
              <w:rPr>
                <w:b/>
                <w:i/>
                <w:color w:val="365F91" w:themeColor="accent1" w:themeShade="BF"/>
                <w:u w:val="single"/>
              </w:rPr>
              <w:t>Trọng lượng</w:t>
            </w:r>
            <w:r>
              <w:t xml:space="preserve"> 2,3 kg</w:t>
            </w:r>
          </w:p>
          <w:p w:rsidR="00837C44" w:rsidRDefault="00837C44" w:rsidP="00837C44">
            <w:r>
              <w:t>Kích thước máy 260mm x 89.5mm x 247mm</w:t>
            </w:r>
          </w:p>
          <w:p w:rsidR="00837C44" w:rsidRDefault="00837C44" w:rsidP="00837C44">
            <w:r>
              <w:t>Loa tích hợp trong máy Loa 7W</w:t>
            </w:r>
          </w:p>
          <w:p w:rsidR="00837C44" w:rsidRDefault="00837C44" w:rsidP="00837C44">
            <w:r w:rsidRPr="00080EF4">
              <w:rPr>
                <w:b/>
                <w:i/>
                <w:color w:val="365F91" w:themeColor="accent1" w:themeShade="BF"/>
                <w:u w:val="single"/>
              </w:rPr>
              <w:t>Kết nối</w:t>
            </w:r>
            <w:r>
              <w:t xml:space="preserve"> PC: 1 x Analog RGB: D-sub 15 pin 1 x HDMI A / V: 1 x RCA Video 1 x Mini-Jack (stereo)</w:t>
            </w:r>
          </w:p>
          <w:p w:rsidR="00837C44" w:rsidRDefault="00837C44" w:rsidP="00837C44">
            <w:r>
              <w:t>công nghệ Nhật Bản, sản xuất tại Trung Quốc</w:t>
            </w:r>
          </w:p>
          <w:p w:rsidR="00080EF4" w:rsidRDefault="00080EF4" w:rsidP="00837C44">
            <w:pPr>
              <w:rPr>
                <w:i/>
              </w:rPr>
            </w:pPr>
          </w:p>
          <w:p w:rsidR="00837C44" w:rsidRPr="00080EF4" w:rsidRDefault="00837C44" w:rsidP="00837C44">
            <w:pPr>
              <w:rPr>
                <w:i/>
              </w:rPr>
            </w:pPr>
            <w:r w:rsidRPr="00080EF4">
              <w:rPr>
                <w:i/>
              </w:rPr>
              <w:lastRenderedPageBreak/>
              <w:t>Bảo hành 2 năm cho thân máy, 09 tháng hoặc 1000 giờ cho bóng đèn tùy điều kiện nào đến trước</w:t>
            </w:r>
          </w:p>
          <w:p w:rsidR="00837C44" w:rsidRDefault="00837C44" w:rsidP="00837C44"/>
        </w:tc>
        <w:tc>
          <w:tcPr>
            <w:tcW w:w="630" w:type="dxa"/>
            <w:vAlign w:val="center"/>
          </w:tcPr>
          <w:p w:rsidR="00837C44" w:rsidRDefault="00822FAD" w:rsidP="00B55257">
            <w:pPr>
              <w:jc w:val="center"/>
              <w:rPr>
                <w:rFonts w:eastAsia="MS Mincho"/>
                <w:b/>
                <w:sz w:val="22"/>
                <w:szCs w:val="22"/>
                <w:lang w:eastAsia="ja-JP"/>
              </w:rPr>
            </w:pPr>
            <w:r>
              <w:rPr>
                <w:rFonts w:eastAsia="MS Mincho"/>
                <w:b/>
                <w:noProof/>
                <w:sz w:val="22"/>
                <w:szCs w:val="22"/>
              </w:rPr>
              <w:lastRenderedPageBreak/>
              <w:pict>
                <v:shape id="_x0000_s1051" type="#_x0000_t59" style="position:absolute;left:0;text-align:left;margin-left:8.4pt;margin-top:-7pt;width:143.3pt;height:54.35pt;z-index:251667968;mso-position-horizontal-relative:text;mso-position-vertical-relative:text" fillcolor="#d99594 [1941]" strokecolor="#d99594 [1941]" strokeweight="1pt">
                  <v:fill color2="#f2dbdb [661]" angle="-45" focus="-50%" type="gradient"/>
                  <v:shadow on="t" type="perspective" color="#622423 [1605]" opacity=".5" offset="1pt" offset2="-3pt"/>
                  <v:textbox>
                    <w:txbxContent>
                      <w:p w:rsidR="00DA3943" w:rsidRPr="00DA3943" w:rsidRDefault="00DA3943" w:rsidP="00DA3943">
                        <w:pPr>
                          <w:jc w:val="center"/>
                          <w:rPr>
                            <w:rFonts w:asciiTheme="minorHAnsi" w:hAnsiTheme="minorHAnsi" w:cstheme="minorHAnsi"/>
                            <w:i/>
                          </w:rPr>
                        </w:pPr>
                        <w:r w:rsidRPr="00DA3943">
                          <w:rPr>
                            <w:rFonts w:asciiTheme="minorHAnsi" w:hAnsiTheme="minorHAnsi" w:cstheme="minorHAnsi"/>
                            <w:i/>
                          </w:rPr>
                          <w:t>Liên Hệ</w:t>
                        </w:r>
                      </w:p>
                    </w:txbxContent>
                  </v:textbox>
                </v:shape>
              </w:pict>
            </w:r>
          </w:p>
        </w:tc>
        <w:tc>
          <w:tcPr>
            <w:tcW w:w="1350" w:type="dxa"/>
            <w:vAlign w:val="center"/>
          </w:tcPr>
          <w:p w:rsidR="00837C44" w:rsidRDefault="00837C44" w:rsidP="009C42A3">
            <w:pPr>
              <w:ind w:right="-108"/>
              <w:rPr>
                <w:rFonts w:eastAsia="MS Mincho"/>
                <w:b/>
                <w:sz w:val="22"/>
                <w:szCs w:val="22"/>
                <w:lang w:eastAsia="ja-JP"/>
              </w:rPr>
            </w:pPr>
          </w:p>
        </w:tc>
        <w:tc>
          <w:tcPr>
            <w:tcW w:w="1260" w:type="dxa"/>
            <w:vAlign w:val="center"/>
          </w:tcPr>
          <w:p w:rsidR="00837C44" w:rsidRDefault="00837C44" w:rsidP="001303B0">
            <w:pPr>
              <w:ind w:right="-108"/>
              <w:rPr>
                <w:rFonts w:eastAsia="MS Mincho"/>
                <w:b/>
                <w:sz w:val="22"/>
                <w:szCs w:val="22"/>
                <w:lang w:eastAsia="ja-JP"/>
              </w:rPr>
            </w:pPr>
          </w:p>
        </w:tc>
      </w:tr>
    </w:tbl>
    <w:p w:rsidR="0041541F" w:rsidRPr="006E6402" w:rsidRDefault="0041541F" w:rsidP="003F1531">
      <w:pPr>
        <w:spacing w:line="276" w:lineRule="auto"/>
        <w:rPr>
          <w:b/>
          <w:sz w:val="22"/>
          <w:szCs w:val="22"/>
        </w:rPr>
      </w:pPr>
    </w:p>
    <w:p w:rsidR="009E01EB" w:rsidRDefault="009E01EB" w:rsidP="003F1531">
      <w:pPr>
        <w:numPr>
          <w:ilvl w:val="0"/>
          <w:numId w:val="3"/>
        </w:numPr>
        <w:spacing w:line="276" w:lineRule="auto"/>
        <w:ind w:left="630"/>
        <w:rPr>
          <w:b/>
          <w:sz w:val="22"/>
          <w:szCs w:val="22"/>
        </w:rPr>
      </w:pPr>
      <w:r w:rsidRPr="006E6402">
        <w:rPr>
          <w:b/>
          <w:sz w:val="22"/>
          <w:szCs w:val="22"/>
        </w:rPr>
        <w:t>Báo giá có giá trị trong vòng 01 tháng.</w:t>
      </w:r>
    </w:p>
    <w:p w:rsidR="00AA337D" w:rsidRPr="006E6402" w:rsidRDefault="00140F12" w:rsidP="003F1531">
      <w:pPr>
        <w:numPr>
          <w:ilvl w:val="0"/>
          <w:numId w:val="3"/>
        </w:numPr>
        <w:spacing w:line="276" w:lineRule="auto"/>
        <w:ind w:left="630"/>
        <w:rPr>
          <w:b/>
          <w:sz w:val="22"/>
          <w:szCs w:val="22"/>
        </w:rPr>
      </w:pPr>
      <w:r>
        <w:rPr>
          <w:b/>
          <w:sz w:val="22"/>
          <w:szCs w:val="22"/>
        </w:rPr>
        <w:t xml:space="preserve">Giá chưa </w:t>
      </w:r>
      <w:r w:rsidR="00AA337D">
        <w:rPr>
          <w:b/>
          <w:sz w:val="22"/>
          <w:szCs w:val="22"/>
        </w:rPr>
        <w:t>bao gồm Vat 10%</w:t>
      </w:r>
    </w:p>
    <w:p w:rsidR="009E01EB" w:rsidRPr="006E6402" w:rsidRDefault="009E01EB" w:rsidP="003F1531">
      <w:pPr>
        <w:numPr>
          <w:ilvl w:val="0"/>
          <w:numId w:val="3"/>
        </w:numPr>
        <w:spacing w:line="276" w:lineRule="auto"/>
        <w:ind w:left="630"/>
        <w:rPr>
          <w:b/>
          <w:sz w:val="22"/>
          <w:szCs w:val="22"/>
        </w:rPr>
      </w:pPr>
      <w:r w:rsidRPr="006E6402">
        <w:rPr>
          <w:b/>
          <w:sz w:val="22"/>
          <w:szCs w:val="22"/>
        </w:rPr>
        <w:t>Hàng chính hãng, mới 100% nguyên đai, nguyên kiện.</w:t>
      </w:r>
    </w:p>
    <w:p w:rsidR="0097303F" w:rsidRPr="006E6402" w:rsidRDefault="0097303F" w:rsidP="003F1531">
      <w:pPr>
        <w:numPr>
          <w:ilvl w:val="0"/>
          <w:numId w:val="3"/>
        </w:numPr>
        <w:spacing w:line="276" w:lineRule="auto"/>
        <w:ind w:left="630"/>
        <w:rPr>
          <w:b/>
          <w:sz w:val="22"/>
          <w:szCs w:val="22"/>
        </w:rPr>
      </w:pPr>
      <w:r w:rsidRPr="006E6402">
        <w:rPr>
          <w:b/>
          <w:sz w:val="22"/>
          <w:szCs w:val="22"/>
        </w:rPr>
        <w:t>Đặc biệt giảm giá cho đại lý hoặc dự án mua số lượng nhiều</w:t>
      </w:r>
    </w:p>
    <w:p w:rsidR="009E01EB" w:rsidRPr="006E6402" w:rsidRDefault="009E01EB" w:rsidP="003F1531">
      <w:pPr>
        <w:numPr>
          <w:ilvl w:val="0"/>
          <w:numId w:val="3"/>
        </w:numPr>
        <w:spacing w:line="276" w:lineRule="auto"/>
        <w:ind w:left="630"/>
        <w:rPr>
          <w:b/>
          <w:sz w:val="22"/>
          <w:szCs w:val="22"/>
        </w:rPr>
      </w:pPr>
      <w:r w:rsidRPr="006E6402">
        <w:rPr>
          <w:b/>
          <w:sz w:val="22"/>
          <w:szCs w:val="22"/>
        </w:rPr>
        <w:t xml:space="preserve">Giao hàng tận nơi cho khách hàng trong phạm vi TP.HCM                                                                                                                                                        </w:t>
      </w:r>
    </w:p>
    <w:p w:rsidR="009E01EB" w:rsidRPr="006E6402" w:rsidRDefault="009E01EB" w:rsidP="003F1531">
      <w:pPr>
        <w:numPr>
          <w:ilvl w:val="0"/>
          <w:numId w:val="3"/>
        </w:numPr>
        <w:spacing w:line="276" w:lineRule="auto"/>
        <w:ind w:left="630"/>
        <w:rPr>
          <w:b/>
          <w:sz w:val="22"/>
          <w:szCs w:val="22"/>
        </w:rPr>
      </w:pPr>
      <w:r w:rsidRPr="006E6402">
        <w:rPr>
          <w:b/>
          <w:sz w:val="22"/>
          <w:szCs w:val="22"/>
        </w:rPr>
        <w:t xml:space="preserve">Hình thức thanh toán: Tiền mặt hoặc chuyển khoản. </w:t>
      </w:r>
    </w:p>
    <w:p w:rsidR="009E01EB" w:rsidRPr="006E6402" w:rsidRDefault="009E01EB" w:rsidP="003F1531">
      <w:pPr>
        <w:numPr>
          <w:ilvl w:val="0"/>
          <w:numId w:val="3"/>
        </w:numPr>
        <w:spacing w:line="276" w:lineRule="auto"/>
        <w:ind w:left="630"/>
        <w:rPr>
          <w:b/>
          <w:sz w:val="22"/>
          <w:szCs w:val="22"/>
        </w:rPr>
      </w:pPr>
      <w:r w:rsidRPr="006E6402">
        <w:rPr>
          <w:b/>
          <w:sz w:val="22"/>
          <w:szCs w:val="22"/>
        </w:rPr>
        <w:t>Tài khoản thanh toán:</w:t>
      </w:r>
    </w:p>
    <w:p w:rsidR="009E01EB" w:rsidRPr="006E6402" w:rsidRDefault="009E01EB" w:rsidP="003F1531">
      <w:pPr>
        <w:numPr>
          <w:ilvl w:val="0"/>
          <w:numId w:val="5"/>
        </w:numPr>
        <w:spacing w:line="276" w:lineRule="auto"/>
        <w:rPr>
          <w:b/>
          <w:sz w:val="22"/>
          <w:szCs w:val="22"/>
        </w:rPr>
      </w:pPr>
      <w:r w:rsidRPr="006E6402">
        <w:rPr>
          <w:b/>
          <w:sz w:val="22"/>
          <w:szCs w:val="22"/>
        </w:rPr>
        <w:t xml:space="preserve">     Công ty TNHH Thương Mại Và Phát Triển Công Nghệ Đức Pháp</w:t>
      </w:r>
    </w:p>
    <w:p w:rsidR="009E01EB" w:rsidRPr="006E6402" w:rsidRDefault="009E01EB" w:rsidP="003F1531">
      <w:pPr>
        <w:numPr>
          <w:ilvl w:val="0"/>
          <w:numId w:val="5"/>
        </w:numPr>
        <w:tabs>
          <w:tab w:val="left" w:pos="1080"/>
          <w:tab w:val="left" w:pos="1620"/>
          <w:tab w:val="left" w:pos="2340"/>
          <w:tab w:val="left" w:pos="2880"/>
          <w:tab w:val="left" w:pos="3240"/>
        </w:tabs>
        <w:spacing w:line="276" w:lineRule="auto"/>
        <w:jc w:val="both"/>
        <w:rPr>
          <w:b/>
          <w:sz w:val="22"/>
          <w:szCs w:val="22"/>
        </w:rPr>
      </w:pPr>
      <w:r w:rsidRPr="006E6402">
        <w:rPr>
          <w:b/>
          <w:sz w:val="22"/>
          <w:szCs w:val="22"/>
        </w:rPr>
        <w:t>Số TK: 140213359</w:t>
      </w:r>
      <w:r w:rsidRPr="006E6402">
        <w:rPr>
          <w:b/>
          <w:iCs/>
          <w:sz w:val="22"/>
          <w:szCs w:val="22"/>
        </w:rPr>
        <w:tab/>
        <w:t>Tại ngân hàng : ACB Tp.Hồ Chí Minh – CN Phú Mỹ</w:t>
      </w:r>
    </w:p>
    <w:p w:rsidR="009E01EB" w:rsidRPr="006E6402" w:rsidRDefault="009E01EB" w:rsidP="003F1531">
      <w:pPr>
        <w:spacing w:line="276" w:lineRule="auto"/>
        <w:rPr>
          <w:b/>
          <w:sz w:val="22"/>
          <w:szCs w:val="22"/>
        </w:rPr>
      </w:pPr>
    </w:p>
    <w:p w:rsidR="0020475A" w:rsidRPr="006E6402" w:rsidRDefault="0020475A" w:rsidP="003F1531">
      <w:pPr>
        <w:tabs>
          <w:tab w:val="left" w:pos="1800"/>
        </w:tabs>
        <w:spacing w:line="360" w:lineRule="auto"/>
        <w:rPr>
          <w:i/>
          <w:sz w:val="22"/>
          <w:szCs w:val="22"/>
          <w:u w:val="single"/>
        </w:rPr>
      </w:pPr>
    </w:p>
    <w:p w:rsidR="009E01EB" w:rsidRPr="006E6402" w:rsidRDefault="009E01EB" w:rsidP="003F1531">
      <w:pPr>
        <w:tabs>
          <w:tab w:val="left" w:pos="1800"/>
        </w:tabs>
        <w:spacing w:line="360" w:lineRule="auto"/>
        <w:rPr>
          <w:i/>
          <w:sz w:val="22"/>
          <w:szCs w:val="22"/>
        </w:rPr>
      </w:pPr>
      <w:r w:rsidRPr="006E6402">
        <w:rPr>
          <w:i/>
          <w:sz w:val="22"/>
          <w:szCs w:val="22"/>
          <w:u w:val="single"/>
        </w:rPr>
        <w:t>Ghi Chú</w:t>
      </w:r>
      <w:r w:rsidRPr="006E6402">
        <w:rPr>
          <w:i/>
          <w:sz w:val="22"/>
          <w:szCs w:val="22"/>
        </w:rPr>
        <w:t>:</w:t>
      </w:r>
      <w:r w:rsidR="0020475A" w:rsidRPr="006E6402">
        <w:rPr>
          <w:i/>
          <w:sz w:val="22"/>
          <w:szCs w:val="22"/>
        </w:rPr>
        <w:t xml:space="preserve"> </w:t>
      </w:r>
      <w:r w:rsidRPr="006E6402">
        <w:rPr>
          <w:i/>
          <w:sz w:val="22"/>
          <w:szCs w:val="22"/>
        </w:rPr>
        <w:t>Vui lòng điền thông tin chính xác để xuất Hóa Đơn Tài Chính ( Dành cho KH giao dịch lần đầu tiên)</w:t>
      </w:r>
    </w:p>
    <w:p w:rsidR="009E01EB" w:rsidRPr="006E6402" w:rsidRDefault="009E01EB" w:rsidP="003F1531">
      <w:pPr>
        <w:tabs>
          <w:tab w:val="left" w:pos="1800"/>
        </w:tabs>
        <w:spacing w:line="360" w:lineRule="auto"/>
        <w:rPr>
          <w:i/>
          <w:sz w:val="22"/>
          <w:szCs w:val="22"/>
        </w:rPr>
      </w:pPr>
      <w:r w:rsidRPr="006E6402">
        <w:rPr>
          <w:i/>
          <w:sz w:val="22"/>
          <w:szCs w:val="22"/>
          <w:u w:val="single"/>
        </w:rPr>
        <w:t>Tên Công Ty</w:t>
      </w:r>
      <w:r w:rsidRPr="006E6402">
        <w:rPr>
          <w:i/>
          <w:sz w:val="22"/>
          <w:szCs w:val="22"/>
        </w:rPr>
        <w:t>:</w:t>
      </w:r>
      <w:r w:rsidRPr="006E6402">
        <w:rPr>
          <w:i/>
          <w:sz w:val="22"/>
          <w:szCs w:val="22"/>
        </w:rPr>
        <w:tab/>
        <w:t>………………………………………………………………………………………………………………………</w:t>
      </w:r>
    </w:p>
    <w:p w:rsidR="009E01EB" w:rsidRPr="006E6402" w:rsidRDefault="009E01EB" w:rsidP="003F1531">
      <w:pPr>
        <w:tabs>
          <w:tab w:val="left" w:pos="1800"/>
        </w:tabs>
        <w:spacing w:line="360" w:lineRule="auto"/>
        <w:rPr>
          <w:i/>
          <w:sz w:val="22"/>
          <w:szCs w:val="22"/>
        </w:rPr>
      </w:pPr>
      <w:r w:rsidRPr="006E6402">
        <w:rPr>
          <w:i/>
          <w:sz w:val="22"/>
          <w:szCs w:val="22"/>
          <w:u w:val="single"/>
        </w:rPr>
        <w:t>Mã số thuế</w:t>
      </w:r>
      <w:r w:rsidRPr="006E6402">
        <w:rPr>
          <w:i/>
          <w:sz w:val="22"/>
          <w:szCs w:val="22"/>
        </w:rPr>
        <w:t>:</w:t>
      </w:r>
      <w:r w:rsidRPr="006E6402">
        <w:rPr>
          <w:i/>
          <w:sz w:val="22"/>
          <w:szCs w:val="22"/>
        </w:rPr>
        <w:tab/>
        <w:t>………………………………………………………………………………………………………………………</w:t>
      </w:r>
    </w:p>
    <w:p w:rsidR="009E01EB" w:rsidRPr="006E6402" w:rsidRDefault="009E01EB" w:rsidP="003F1531">
      <w:pPr>
        <w:tabs>
          <w:tab w:val="left" w:pos="1800"/>
        </w:tabs>
        <w:spacing w:line="360" w:lineRule="auto"/>
        <w:rPr>
          <w:i/>
          <w:sz w:val="22"/>
          <w:szCs w:val="22"/>
        </w:rPr>
      </w:pPr>
      <w:r w:rsidRPr="006E6402">
        <w:rPr>
          <w:i/>
          <w:sz w:val="22"/>
          <w:szCs w:val="22"/>
          <w:u w:val="single"/>
        </w:rPr>
        <w:t>Địa chỉ</w:t>
      </w:r>
      <w:r w:rsidRPr="006E6402">
        <w:rPr>
          <w:i/>
          <w:sz w:val="22"/>
          <w:szCs w:val="22"/>
        </w:rPr>
        <w:t>:</w:t>
      </w:r>
      <w:r w:rsidRPr="006E6402">
        <w:rPr>
          <w:i/>
          <w:sz w:val="22"/>
          <w:szCs w:val="22"/>
        </w:rPr>
        <w:tab/>
        <w:t>………………………………………………………………………………………………………………………</w:t>
      </w:r>
    </w:p>
    <w:p w:rsidR="009E01EB" w:rsidRPr="006E6402" w:rsidRDefault="009E01EB" w:rsidP="003F1531">
      <w:pPr>
        <w:tabs>
          <w:tab w:val="left" w:pos="1800"/>
        </w:tabs>
        <w:spacing w:line="360" w:lineRule="auto"/>
        <w:rPr>
          <w:i/>
          <w:sz w:val="22"/>
          <w:szCs w:val="22"/>
        </w:rPr>
      </w:pPr>
      <w:r w:rsidRPr="006E6402">
        <w:rPr>
          <w:i/>
          <w:sz w:val="22"/>
          <w:szCs w:val="22"/>
          <w:u w:val="single"/>
        </w:rPr>
        <w:t>Ghi chú:</w:t>
      </w:r>
      <w:r w:rsidRPr="006E6402">
        <w:rPr>
          <w:i/>
          <w:sz w:val="22"/>
          <w:szCs w:val="22"/>
        </w:rPr>
        <w:tab/>
        <w:t>………………………………………………………………………………………………………………………</w:t>
      </w:r>
    </w:p>
    <w:p w:rsidR="009E01EB" w:rsidRPr="006E6402" w:rsidRDefault="00822FAD" w:rsidP="003F1531">
      <w:pPr>
        <w:tabs>
          <w:tab w:val="left" w:pos="1800"/>
        </w:tabs>
        <w:spacing w:line="360" w:lineRule="auto"/>
        <w:rPr>
          <w:i/>
          <w:sz w:val="22"/>
          <w:szCs w:val="22"/>
        </w:rPr>
      </w:pPr>
      <w:r w:rsidRPr="00822FAD">
        <w:rPr>
          <w:noProof/>
          <w:sz w:val="22"/>
          <w:szCs w:val="22"/>
        </w:rPr>
        <w:pict>
          <v:group id="_x0000_s1030" style="position:absolute;margin-left:10.2pt;margin-top:26.8pt;width:512.3pt;height:70.8pt;z-index:251659776" coordorigin="849,11285" coordsize="10246,1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5382;top:11373;width:627;height:552">
              <v:imagedata r:id="rId19" o:title="" croptop="4524f" cropbottom="15775f" cropleft="12495f" cropright="14389f"/>
            </v:shape>
            <v:shape id="_x0000_s1032" type="#_x0000_t75" style="position:absolute;left:8196;top:11308;width:475;height:533">
              <v:imagedata r:id="rId20" o:title=""/>
            </v:shape>
            <v:shape id="_x0000_s1033" type="#_x0000_t75" style="position:absolute;left:9505;top:12027;width:1590;height:578">
              <v:imagedata r:id="rId21" o:title=""/>
            </v:shape>
            <v:shape id="_x0000_s1034" type="#_x0000_t75" style="position:absolute;left:6358;top:11285;width:960;height:597">
              <v:imagedata r:id="rId22" o:title=""/>
            </v:shape>
            <v:shape id="_x0000_s1035" type="#_x0000_t75" style="position:absolute;left:5906;top:12106;width:1746;height:470">
              <v:imagedata r:id="rId23" o:title=""/>
            </v:shape>
            <v:shape id="_x0000_s1036" type="#_x0000_t75" style="position:absolute;left:1634;top:11430;width:1357;height:495">
              <v:imagedata r:id="rId24" o:title="" croptop="15822f" cropbottom="17688f"/>
            </v:shape>
            <v:shape id="_x0000_s1037" type="#_x0000_t75" style="position:absolute;left:3474;top:11308;width:1169;height:617">
              <v:imagedata r:id="rId25" o:title=""/>
            </v:shape>
            <v:shape id="_x0000_s1038" type="#_x0000_t75" style="position:absolute;left:3912;top:12027;width:1065;height:549">
              <v:imagedata r:id="rId26" o:title=""/>
            </v:shape>
            <v:shape id="_x0000_s1039" type="#_x0000_t75" style="position:absolute;left:8336;top:12027;width:545;height:674">
              <v:imagedata r:id="rId27" o:title="" croptop="11235f" cropbottom="8849f" cropleft="11049f" cropright="11339f"/>
            </v:shape>
            <v:shape id="_x0000_s1040" type="#_x0000_t75" style="position:absolute;left:9273;top:11289;width:1002;height:593">
              <v:imagedata r:id="rId28" o:title=""/>
            </v:shape>
            <v:shape id="_x0000_s1041" type="#_x0000_t75" style="position:absolute;left:849;top:12200;width:1980;height:405">
              <v:imagedata r:id="rId29" o:title=""/>
            </v:shape>
          </v:group>
        </w:pict>
      </w:r>
    </w:p>
    <w:sectPr w:rsidR="009E01EB" w:rsidRPr="006E6402" w:rsidSect="00FC6A77">
      <w:pgSz w:w="12240" w:h="15840"/>
      <w:pgMar w:top="270" w:right="270" w:bottom="270" w:left="4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333" w:rsidRDefault="005F4333">
      <w:r>
        <w:separator/>
      </w:r>
    </w:p>
  </w:endnote>
  <w:endnote w:type="continuationSeparator" w:id="1">
    <w:p w:rsidR="005F4333" w:rsidRDefault="005F433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333" w:rsidRDefault="005F4333">
      <w:r>
        <w:separator/>
      </w:r>
    </w:p>
  </w:footnote>
  <w:footnote w:type="continuationSeparator" w:id="1">
    <w:p w:rsidR="005F4333" w:rsidRDefault="005F43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21591"/>
    <w:multiLevelType w:val="hybridMultilevel"/>
    <w:tmpl w:val="2C5897F4"/>
    <w:lvl w:ilvl="0" w:tplc="C9266C1C">
      <w:numFmt w:val="bullet"/>
      <w:lvlText w:val="-"/>
      <w:lvlJc w:val="left"/>
      <w:pPr>
        <w:tabs>
          <w:tab w:val="num" w:pos="502"/>
        </w:tabs>
        <w:ind w:left="502" w:hanging="360"/>
      </w:pPr>
      <w:rPr>
        <w:rFonts w:ascii="Arial" w:eastAsia="Times New Roman" w:hAnsi="Arial" w:cs="Arial" w:hint="default"/>
      </w:rPr>
    </w:lvl>
    <w:lvl w:ilvl="1" w:tplc="04090003" w:tentative="1">
      <w:start w:val="1"/>
      <w:numFmt w:val="bullet"/>
      <w:lvlText w:val="o"/>
      <w:lvlJc w:val="left"/>
      <w:pPr>
        <w:tabs>
          <w:tab w:val="num" w:pos="1361"/>
        </w:tabs>
        <w:ind w:left="1361" w:hanging="360"/>
      </w:pPr>
      <w:rPr>
        <w:rFonts w:ascii="Courier New" w:hAnsi="Courier New" w:cs="Courier New" w:hint="default"/>
      </w:rPr>
    </w:lvl>
    <w:lvl w:ilvl="2" w:tplc="04090005" w:tentative="1">
      <w:start w:val="1"/>
      <w:numFmt w:val="bullet"/>
      <w:lvlText w:val=""/>
      <w:lvlJc w:val="left"/>
      <w:pPr>
        <w:tabs>
          <w:tab w:val="num" w:pos="2081"/>
        </w:tabs>
        <w:ind w:left="2081" w:hanging="360"/>
      </w:pPr>
      <w:rPr>
        <w:rFonts w:ascii="Wingdings" w:hAnsi="Wingdings" w:hint="default"/>
      </w:rPr>
    </w:lvl>
    <w:lvl w:ilvl="3" w:tplc="04090001" w:tentative="1">
      <w:start w:val="1"/>
      <w:numFmt w:val="bullet"/>
      <w:lvlText w:val=""/>
      <w:lvlJc w:val="left"/>
      <w:pPr>
        <w:tabs>
          <w:tab w:val="num" w:pos="2801"/>
        </w:tabs>
        <w:ind w:left="2801" w:hanging="360"/>
      </w:pPr>
      <w:rPr>
        <w:rFonts w:ascii="Symbol" w:hAnsi="Symbol" w:hint="default"/>
      </w:rPr>
    </w:lvl>
    <w:lvl w:ilvl="4" w:tplc="04090003" w:tentative="1">
      <w:start w:val="1"/>
      <w:numFmt w:val="bullet"/>
      <w:lvlText w:val="o"/>
      <w:lvlJc w:val="left"/>
      <w:pPr>
        <w:tabs>
          <w:tab w:val="num" w:pos="3521"/>
        </w:tabs>
        <w:ind w:left="3521" w:hanging="360"/>
      </w:pPr>
      <w:rPr>
        <w:rFonts w:ascii="Courier New" w:hAnsi="Courier New" w:cs="Courier New" w:hint="default"/>
      </w:rPr>
    </w:lvl>
    <w:lvl w:ilvl="5" w:tplc="04090005" w:tentative="1">
      <w:start w:val="1"/>
      <w:numFmt w:val="bullet"/>
      <w:lvlText w:val=""/>
      <w:lvlJc w:val="left"/>
      <w:pPr>
        <w:tabs>
          <w:tab w:val="num" w:pos="4241"/>
        </w:tabs>
        <w:ind w:left="4241" w:hanging="360"/>
      </w:pPr>
      <w:rPr>
        <w:rFonts w:ascii="Wingdings" w:hAnsi="Wingdings" w:hint="default"/>
      </w:rPr>
    </w:lvl>
    <w:lvl w:ilvl="6" w:tplc="04090001" w:tentative="1">
      <w:start w:val="1"/>
      <w:numFmt w:val="bullet"/>
      <w:lvlText w:val=""/>
      <w:lvlJc w:val="left"/>
      <w:pPr>
        <w:tabs>
          <w:tab w:val="num" w:pos="4961"/>
        </w:tabs>
        <w:ind w:left="4961" w:hanging="360"/>
      </w:pPr>
      <w:rPr>
        <w:rFonts w:ascii="Symbol" w:hAnsi="Symbol" w:hint="default"/>
      </w:rPr>
    </w:lvl>
    <w:lvl w:ilvl="7" w:tplc="04090003" w:tentative="1">
      <w:start w:val="1"/>
      <w:numFmt w:val="bullet"/>
      <w:lvlText w:val="o"/>
      <w:lvlJc w:val="left"/>
      <w:pPr>
        <w:tabs>
          <w:tab w:val="num" w:pos="5681"/>
        </w:tabs>
        <w:ind w:left="5681" w:hanging="360"/>
      </w:pPr>
      <w:rPr>
        <w:rFonts w:ascii="Courier New" w:hAnsi="Courier New" w:cs="Courier New" w:hint="default"/>
      </w:rPr>
    </w:lvl>
    <w:lvl w:ilvl="8" w:tplc="04090005" w:tentative="1">
      <w:start w:val="1"/>
      <w:numFmt w:val="bullet"/>
      <w:lvlText w:val=""/>
      <w:lvlJc w:val="left"/>
      <w:pPr>
        <w:tabs>
          <w:tab w:val="num" w:pos="6401"/>
        </w:tabs>
        <w:ind w:left="6401" w:hanging="360"/>
      </w:pPr>
      <w:rPr>
        <w:rFonts w:ascii="Wingdings" w:hAnsi="Wingdings" w:hint="default"/>
      </w:rPr>
    </w:lvl>
  </w:abstractNum>
  <w:abstractNum w:abstractNumId="1">
    <w:nsid w:val="12CA726B"/>
    <w:multiLevelType w:val="hybridMultilevel"/>
    <w:tmpl w:val="A47A6ADC"/>
    <w:lvl w:ilvl="0" w:tplc="088649B2">
      <w:start w:val="20"/>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B740CA"/>
    <w:multiLevelType w:val="hybridMultilevel"/>
    <w:tmpl w:val="963A956E"/>
    <w:lvl w:ilvl="0" w:tplc="0409000B">
      <w:start w:val="1"/>
      <w:numFmt w:val="bullet"/>
      <w:lvlText w:val=""/>
      <w:lvlJc w:val="left"/>
      <w:pPr>
        <w:tabs>
          <w:tab w:val="num" w:pos="502"/>
        </w:tabs>
        <w:ind w:left="502" w:hanging="360"/>
      </w:pPr>
      <w:rPr>
        <w:rFonts w:ascii="Wingdings" w:hAnsi="Wingdings" w:hint="default"/>
      </w:rPr>
    </w:lvl>
    <w:lvl w:ilvl="1" w:tplc="04090003" w:tentative="1">
      <w:start w:val="1"/>
      <w:numFmt w:val="bullet"/>
      <w:lvlText w:val="o"/>
      <w:lvlJc w:val="left"/>
      <w:pPr>
        <w:tabs>
          <w:tab w:val="num" w:pos="1361"/>
        </w:tabs>
        <w:ind w:left="1361" w:hanging="360"/>
      </w:pPr>
      <w:rPr>
        <w:rFonts w:ascii="Courier New" w:hAnsi="Courier New" w:cs="Courier New" w:hint="default"/>
      </w:rPr>
    </w:lvl>
    <w:lvl w:ilvl="2" w:tplc="04090005" w:tentative="1">
      <w:start w:val="1"/>
      <w:numFmt w:val="bullet"/>
      <w:lvlText w:val=""/>
      <w:lvlJc w:val="left"/>
      <w:pPr>
        <w:tabs>
          <w:tab w:val="num" w:pos="2081"/>
        </w:tabs>
        <w:ind w:left="2081" w:hanging="360"/>
      </w:pPr>
      <w:rPr>
        <w:rFonts w:ascii="Wingdings" w:hAnsi="Wingdings" w:hint="default"/>
      </w:rPr>
    </w:lvl>
    <w:lvl w:ilvl="3" w:tplc="04090001" w:tentative="1">
      <w:start w:val="1"/>
      <w:numFmt w:val="bullet"/>
      <w:lvlText w:val=""/>
      <w:lvlJc w:val="left"/>
      <w:pPr>
        <w:tabs>
          <w:tab w:val="num" w:pos="2801"/>
        </w:tabs>
        <w:ind w:left="2801" w:hanging="360"/>
      </w:pPr>
      <w:rPr>
        <w:rFonts w:ascii="Symbol" w:hAnsi="Symbol" w:hint="default"/>
      </w:rPr>
    </w:lvl>
    <w:lvl w:ilvl="4" w:tplc="04090003" w:tentative="1">
      <w:start w:val="1"/>
      <w:numFmt w:val="bullet"/>
      <w:lvlText w:val="o"/>
      <w:lvlJc w:val="left"/>
      <w:pPr>
        <w:tabs>
          <w:tab w:val="num" w:pos="3521"/>
        </w:tabs>
        <w:ind w:left="3521" w:hanging="360"/>
      </w:pPr>
      <w:rPr>
        <w:rFonts w:ascii="Courier New" w:hAnsi="Courier New" w:cs="Courier New" w:hint="default"/>
      </w:rPr>
    </w:lvl>
    <w:lvl w:ilvl="5" w:tplc="04090005" w:tentative="1">
      <w:start w:val="1"/>
      <w:numFmt w:val="bullet"/>
      <w:lvlText w:val=""/>
      <w:lvlJc w:val="left"/>
      <w:pPr>
        <w:tabs>
          <w:tab w:val="num" w:pos="4241"/>
        </w:tabs>
        <w:ind w:left="4241" w:hanging="360"/>
      </w:pPr>
      <w:rPr>
        <w:rFonts w:ascii="Wingdings" w:hAnsi="Wingdings" w:hint="default"/>
      </w:rPr>
    </w:lvl>
    <w:lvl w:ilvl="6" w:tplc="04090001" w:tentative="1">
      <w:start w:val="1"/>
      <w:numFmt w:val="bullet"/>
      <w:lvlText w:val=""/>
      <w:lvlJc w:val="left"/>
      <w:pPr>
        <w:tabs>
          <w:tab w:val="num" w:pos="4961"/>
        </w:tabs>
        <w:ind w:left="4961" w:hanging="360"/>
      </w:pPr>
      <w:rPr>
        <w:rFonts w:ascii="Symbol" w:hAnsi="Symbol" w:hint="default"/>
      </w:rPr>
    </w:lvl>
    <w:lvl w:ilvl="7" w:tplc="04090003" w:tentative="1">
      <w:start w:val="1"/>
      <w:numFmt w:val="bullet"/>
      <w:lvlText w:val="o"/>
      <w:lvlJc w:val="left"/>
      <w:pPr>
        <w:tabs>
          <w:tab w:val="num" w:pos="5681"/>
        </w:tabs>
        <w:ind w:left="5681" w:hanging="360"/>
      </w:pPr>
      <w:rPr>
        <w:rFonts w:ascii="Courier New" w:hAnsi="Courier New" w:cs="Courier New" w:hint="default"/>
      </w:rPr>
    </w:lvl>
    <w:lvl w:ilvl="8" w:tplc="04090005" w:tentative="1">
      <w:start w:val="1"/>
      <w:numFmt w:val="bullet"/>
      <w:lvlText w:val=""/>
      <w:lvlJc w:val="left"/>
      <w:pPr>
        <w:tabs>
          <w:tab w:val="num" w:pos="6401"/>
        </w:tabs>
        <w:ind w:left="6401" w:hanging="360"/>
      </w:pPr>
      <w:rPr>
        <w:rFonts w:ascii="Wingdings" w:hAnsi="Wingdings" w:hint="default"/>
      </w:rPr>
    </w:lvl>
  </w:abstractNum>
  <w:abstractNum w:abstractNumId="3">
    <w:nsid w:val="1D7B1C3B"/>
    <w:multiLevelType w:val="hybridMultilevel"/>
    <w:tmpl w:val="991C2E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4095F"/>
    <w:multiLevelType w:val="hybridMultilevel"/>
    <w:tmpl w:val="E63C46DA"/>
    <w:lvl w:ilvl="0" w:tplc="9F064874">
      <w:start w:val="1"/>
      <w:numFmt w:val="bullet"/>
      <w:lvlText w:val=""/>
      <w:lvlJc w:val="left"/>
      <w:pPr>
        <w:tabs>
          <w:tab w:val="num" w:pos="397"/>
        </w:tabs>
        <w:ind w:left="340"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D86FF0"/>
    <w:multiLevelType w:val="multilevel"/>
    <w:tmpl w:val="06AE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8D5C9D"/>
    <w:multiLevelType w:val="hybridMultilevel"/>
    <w:tmpl w:val="44ACCD38"/>
    <w:lvl w:ilvl="0" w:tplc="5A026E90">
      <w:start w:val="1"/>
      <w:numFmt w:val="bullet"/>
      <w:lvlText w:val=""/>
      <w:lvlJc w:val="left"/>
      <w:pPr>
        <w:tabs>
          <w:tab w:val="num" w:pos="360"/>
        </w:tabs>
        <w:ind w:left="340" w:hanging="340"/>
      </w:pPr>
      <w:rPr>
        <w:rFonts w:ascii="Wingdings" w:hAnsi="Wingdings" w:hint="default"/>
        <w:color w:val="auto"/>
      </w:rPr>
    </w:lvl>
    <w:lvl w:ilvl="1" w:tplc="FFFFFFFF">
      <w:start w:val="1"/>
      <w:numFmt w:val="decimalZero"/>
      <w:lvlText w:val="%2."/>
      <w:lvlJc w:val="left"/>
      <w:pPr>
        <w:tabs>
          <w:tab w:val="num" w:pos="873"/>
        </w:tabs>
        <w:ind w:left="873" w:hanging="360"/>
      </w:pPr>
      <w:rPr>
        <w:rFonts w:hint="default"/>
        <w:b w:val="0"/>
      </w:rPr>
    </w:lvl>
    <w:lvl w:ilvl="2" w:tplc="FFFFFFFF">
      <w:start w:val="7"/>
      <w:numFmt w:val="bullet"/>
      <w:lvlText w:val=""/>
      <w:lvlJc w:val="left"/>
      <w:pPr>
        <w:tabs>
          <w:tab w:val="num" w:pos="1593"/>
        </w:tabs>
        <w:ind w:left="1593" w:hanging="360"/>
      </w:pPr>
      <w:rPr>
        <w:rFonts w:ascii="Symbol" w:eastAsia="Times New Roman" w:hAnsi="Symbol" w:cs="Times New Roman"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7">
    <w:nsid w:val="259164FF"/>
    <w:multiLevelType w:val="hybridMultilevel"/>
    <w:tmpl w:val="060E970E"/>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960"/>
        </w:tabs>
        <w:ind w:left="9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E14D0D"/>
    <w:multiLevelType w:val="hybridMultilevel"/>
    <w:tmpl w:val="1D583364"/>
    <w:lvl w:ilvl="0" w:tplc="CDAE1D5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EA2090"/>
    <w:multiLevelType w:val="multilevel"/>
    <w:tmpl w:val="DFA2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191C35"/>
    <w:multiLevelType w:val="hybridMultilevel"/>
    <w:tmpl w:val="C596B648"/>
    <w:lvl w:ilvl="0" w:tplc="E5EE75C2">
      <w:start w:val="1"/>
      <w:numFmt w:val="bullet"/>
      <w:lvlText w:val=""/>
      <w:lvlJc w:val="left"/>
      <w:pPr>
        <w:ind w:left="45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4328A2"/>
    <w:multiLevelType w:val="hybridMultilevel"/>
    <w:tmpl w:val="6CF08B74"/>
    <w:lvl w:ilvl="0" w:tplc="9F064874">
      <w:start w:val="1"/>
      <w:numFmt w:val="bullet"/>
      <w:lvlText w:val=""/>
      <w:lvlJc w:val="left"/>
      <w:pPr>
        <w:tabs>
          <w:tab w:val="num" w:pos="397"/>
        </w:tabs>
        <w:ind w:left="340"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A57237"/>
    <w:multiLevelType w:val="hybridMultilevel"/>
    <w:tmpl w:val="57CEED62"/>
    <w:lvl w:ilvl="0" w:tplc="04090001">
      <w:start w:val="1"/>
      <w:numFmt w:val="bullet"/>
      <w:lvlText w:val=""/>
      <w:lvlJc w:val="left"/>
      <w:pPr>
        <w:tabs>
          <w:tab w:val="num" w:pos="720"/>
        </w:tabs>
        <w:ind w:left="720" w:hanging="360"/>
      </w:pPr>
      <w:rPr>
        <w:rFonts w:ascii="Symbol" w:hAnsi="Symbol" w:hint="default"/>
      </w:rPr>
    </w:lvl>
    <w:lvl w:ilvl="1" w:tplc="63AC3C86">
      <w:start w:val="1"/>
      <w:numFmt w:val="bullet"/>
      <w:lvlText w:val="o"/>
      <w:lvlJc w:val="left"/>
      <w:pPr>
        <w:tabs>
          <w:tab w:val="num" w:pos="1440"/>
        </w:tabs>
        <w:ind w:left="1440" w:hanging="360"/>
      </w:pPr>
      <w:rPr>
        <w:rFonts w:ascii="Symbol"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134A5C"/>
    <w:multiLevelType w:val="multilevel"/>
    <w:tmpl w:val="D540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9411C3"/>
    <w:multiLevelType w:val="multilevel"/>
    <w:tmpl w:val="1AFA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9F793C"/>
    <w:multiLevelType w:val="hybridMultilevel"/>
    <w:tmpl w:val="CDD4CBAE"/>
    <w:lvl w:ilvl="0" w:tplc="843C8592">
      <w:numFmt w:val="bullet"/>
      <w:lvlText w:val="-"/>
      <w:lvlJc w:val="left"/>
      <w:pPr>
        <w:ind w:left="990" w:hanging="360"/>
      </w:pPr>
      <w:rPr>
        <w:rFonts w:ascii="Tahoma" w:eastAsia="Times New Roman" w:hAnsi="Tahoma"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4200466D"/>
    <w:multiLevelType w:val="hybridMultilevel"/>
    <w:tmpl w:val="278480B4"/>
    <w:lvl w:ilvl="0" w:tplc="04090001">
      <w:start w:val="1"/>
      <w:numFmt w:val="bullet"/>
      <w:lvlText w:val=""/>
      <w:lvlJc w:val="left"/>
      <w:pPr>
        <w:tabs>
          <w:tab w:val="num" w:pos="720"/>
        </w:tabs>
        <w:ind w:left="720" w:hanging="360"/>
      </w:pPr>
      <w:rPr>
        <w:rFonts w:ascii="Symbol" w:hAnsi="Symbol" w:hint="default"/>
      </w:rPr>
    </w:lvl>
    <w:lvl w:ilvl="1" w:tplc="63AC3C86">
      <w:start w:val="1"/>
      <w:numFmt w:val="bullet"/>
      <w:lvlText w:val="o"/>
      <w:lvlJc w:val="left"/>
      <w:pPr>
        <w:tabs>
          <w:tab w:val="num" w:pos="1440"/>
        </w:tabs>
        <w:ind w:left="1440" w:hanging="360"/>
      </w:pPr>
      <w:rPr>
        <w:rFonts w:ascii="Symbol"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AC485A"/>
    <w:multiLevelType w:val="hybridMultilevel"/>
    <w:tmpl w:val="EE1A01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7378E1"/>
    <w:multiLevelType w:val="multilevel"/>
    <w:tmpl w:val="327E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ED1E0F"/>
    <w:multiLevelType w:val="multilevel"/>
    <w:tmpl w:val="A6AC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3"/>
  </w:num>
  <w:num w:numId="4">
    <w:abstractNumId w:val="7"/>
  </w:num>
  <w:num w:numId="5">
    <w:abstractNumId w:val="15"/>
  </w:num>
  <w:num w:numId="6">
    <w:abstractNumId w:val="10"/>
  </w:num>
  <w:num w:numId="7">
    <w:abstractNumId w:val="13"/>
  </w:num>
  <w:num w:numId="8">
    <w:abstractNumId w:val="18"/>
  </w:num>
  <w:num w:numId="9">
    <w:abstractNumId w:val="9"/>
  </w:num>
  <w:num w:numId="10">
    <w:abstractNumId w:val="19"/>
  </w:num>
  <w:num w:numId="11">
    <w:abstractNumId w:val="14"/>
  </w:num>
  <w:num w:numId="12">
    <w:abstractNumId w:val="4"/>
  </w:num>
  <w:num w:numId="13">
    <w:abstractNumId w:val="11"/>
  </w:num>
  <w:num w:numId="14">
    <w:abstractNumId w:val="6"/>
  </w:num>
  <w:num w:numId="15">
    <w:abstractNumId w:val="12"/>
  </w:num>
  <w:num w:numId="16">
    <w:abstractNumId w:val="16"/>
  </w:num>
  <w:num w:numId="17">
    <w:abstractNumId w:val="2"/>
  </w:num>
  <w:num w:numId="18">
    <w:abstractNumId w:val="0"/>
  </w:num>
  <w:num w:numId="19">
    <w:abstractNumId w:val="8"/>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stylePaneFormatFilter w:val="3F01"/>
  <w:defaultTabStop w:val="720"/>
  <w:characterSpacingControl w:val="doNotCompress"/>
  <w:footnotePr>
    <w:footnote w:id="0"/>
    <w:footnote w:id="1"/>
  </w:footnotePr>
  <w:endnotePr>
    <w:endnote w:id="0"/>
    <w:endnote w:id="1"/>
  </w:endnotePr>
  <w:compat/>
  <w:rsids>
    <w:rsidRoot w:val="00681C9E"/>
    <w:rsid w:val="00000D33"/>
    <w:rsid w:val="0000708F"/>
    <w:rsid w:val="00007CA9"/>
    <w:rsid w:val="00013D06"/>
    <w:rsid w:val="00013E1A"/>
    <w:rsid w:val="00020FF2"/>
    <w:rsid w:val="00023B42"/>
    <w:rsid w:val="000261E5"/>
    <w:rsid w:val="00044445"/>
    <w:rsid w:val="00044A36"/>
    <w:rsid w:val="00045447"/>
    <w:rsid w:val="00050D98"/>
    <w:rsid w:val="00052642"/>
    <w:rsid w:val="00061097"/>
    <w:rsid w:val="0006171D"/>
    <w:rsid w:val="0006278D"/>
    <w:rsid w:val="000727CB"/>
    <w:rsid w:val="00072FCA"/>
    <w:rsid w:val="000770BD"/>
    <w:rsid w:val="00080EF4"/>
    <w:rsid w:val="00083D42"/>
    <w:rsid w:val="00087284"/>
    <w:rsid w:val="00090A79"/>
    <w:rsid w:val="000920D9"/>
    <w:rsid w:val="00092FCF"/>
    <w:rsid w:val="000A094D"/>
    <w:rsid w:val="000A45FF"/>
    <w:rsid w:val="000A76D6"/>
    <w:rsid w:val="000B008E"/>
    <w:rsid w:val="000B0533"/>
    <w:rsid w:val="000B687D"/>
    <w:rsid w:val="000C2A55"/>
    <w:rsid w:val="000C535B"/>
    <w:rsid w:val="000C5BAB"/>
    <w:rsid w:val="000C7C06"/>
    <w:rsid w:val="000D08D6"/>
    <w:rsid w:val="000D15E0"/>
    <w:rsid w:val="000D199B"/>
    <w:rsid w:val="000E602C"/>
    <w:rsid w:val="000F132D"/>
    <w:rsid w:val="000F2FB8"/>
    <w:rsid w:val="000F7B33"/>
    <w:rsid w:val="00103F73"/>
    <w:rsid w:val="00111D22"/>
    <w:rsid w:val="00111E0A"/>
    <w:rsid w:val="00115AED"/>
    <w:rsid w:val="00124323"/>
    <w:rsid w:val="001262AF"/>
    <w:rsid w:val="00126B9B"/>
    <w:rsid w:val="00132843"/>
    <w:rsid w:val="00140F12"/>
    <w:rsid w:val="00143AE6"/>
    <w:rsid w:val="00151315"/>
    <w:rsid w:val="00160BA7"/>
    <w:rsid w:val="00160E8E"/>
    <w:rsid w:val="00162A62"/>
    <w:rsid w:val="00163BD3"/>
    <w:rsid w:val="00171C79"/>
    <w:rsid w:val="00175018"/>
    <w:rsid w:val="001815D3"/>
    <w:rsid w:val="0018456C"/>
    <w:rsid w:val="00184CA4"/>
    <w:rsid w:val="00186F88"/>
    <w:rsid w:val="00190548"/>
    <w:rsid w:val="00190695"/>
    <w:rsid w:val="001914D1"/>
    <w:rsid w:val="0019339C"/>
    <w:rsid w:val="001962B7"/>
    <w:rsid w:val="00197DC5"/>
    <w:rsid w:val="001A1D62"/>
    <w:rsid w:val="001A1DD2"/>
    <w:rsid w:val="001A33F6"/>
    <w:rsid w:val="001B16B1"/>
    <w:rsid w:val="001B518C"/>
    <w:rsid w:val="001D4851"/>
    <w:rsid w:val="001D541A"/>
    <w:rsid w:val="001D6778"/>
    <w:rsid w:val="001D6F96"/>
    <w:rsid w:val="001E2175"/>
    <w:rsid w:val="001E40C9"/>
    <w:rsid w:val="001E7A1F"/>
    <w:rsid w:val="001F0A43"/>
    <w:rsid w:val="001F0FA9"/>
    <w:rsid w:val="001F2782"/>
    <w:rsid w:val="001F4694"/>
    <w:rsid w:val="001F5769"/>
    <w:rsid w:val="00202C47"/>
    <w:rsid w:val="00204288"/>
    <w:rsid w:val="0020475A"/>
    <w:rsid w:val="002052B7"/>
    <w:rsid w:val="00210A14"/>
    <w:rsid w:val="002149AB"/>
    <w:rsid w:val="00215AFD"/>
    <w:rsid w:val="002203C1"/>
    <w:rsid w:val="002225F4"/>
    <w:rsid w:val="00233D42"/>
    <w:rsid w:val="00241521"/>
    <w:rsid w:val="002415AB"/>
    <w:rsid w:val="00241B57"/>
    <w:rsid w:val="002430E8"/>
    <w:rsid w:val="00246223"/>
    <w:rsid w:val="0025025A"/>
    <w:rsid w:val="00252664"/>
    <w:rsid w:val="00254A73"/>
    <w:rsid w:val="0025677C"/>
    <w:rsid w:val="0026231C"/>
    <w:rsid w:val="00271311"/>
    <w:rsid w:val="002761C5"/>
    <w:rsid w:val="00283E4A"/>
    <w:rsid w:val="002846F7"/>
    <w:rsid w:val="0028644D"/>
    <w:rsid w:val="0029013A"/>
    <w:rsid w:val="0029512B"/>
    <w:rsid w:val="002A57D9"/>
    <w:rsid w:val="002A5F2C"/>
    <w:rsid w:val="002B3916"/>
    <w:rsid w:val="002B7C5C"/>
    <w:rsid w:val="002C26C5"/>
    <w:rsid w:val="002C2BEF"/>
    <w:rsid w:val="002C4625"/>
    <w:rsid w:val="002C7EFE"/>
    <w:rsid w:val="002D0142"/>
    <w:rsid w:val="002D2427"/>
    <w:rsid w:val="002D328B"/>
    <w:rsid w:val="002D34F5"/>
    <w:rsid w:val="002D5099"/>
    <w:rsid w:val="002D61F4"/>
    <w:rsid w:val="002D700C"/>
    <w:rsid w:val="002E20C8"/>
    <w:rsid w:val="002F004A"/>
    <w:rsid w:val="002F0750"/>
    <w:rsid w:val="002F5909"/>
    <w:rsid w:val="00304E4B"/>
    <w:rsid w:val="003158DA"/>
    <w:rsid w:val="00315EBC"/>
    <w:rsid w:val="00326BD3"/>
    <w:rsid w:val="003316EB"/>
    <w:rsid w:val="003327D3"/>
    <w:rsid w:val="003330FB"/>
    <w:rsid w:val="00333595"/>
    <w:rsid w:val="003378CD"/>
    <w:rsid w:val="00340479"/>
    <w:rsid w:val="0034628B"/>
    <w:rsid w:val="00347EA9"/>
    <w:rsid w:val="00366B8B"/>
    <w:rsid w:val="00372082"/>
    <w:rsid w:val="003727E3"/>
    <w:rsid w:val="00372CD4"/>
    <w:rsid w:val="00373B28"/>
    <w:rsid w:val="00381E93"/>
    <w:rsid w:val="003901C2"/>
    <w:rsid w:val="00390E9F"/>
    <w:rsid w:val="003937E5"/>
    <w:rsid w:val="003949FB"/>
    <w:rsid w:val="00394BE2"/>
    <w:rsid w:val="003A0C1A"/>
    <w:rsid w:val="003A3611"/>
    <w:rsid w:val="003A51AC"/>
    <w:rsid w:val="003A5AE2"/>
    <w:rsid w:val="003B1E76"/>
    <w:rsid w:val="003B4EA5"/>
    <w:rsid w:val="003B4F26"/>
    <w:rsid w:val="003B7193"/>
    <w:rsid w:val="003C1233"/>
    <w:rsid w:val="003C2B19"/>
    <w:rsid w:val="003C3353"/>
    <w:rsid w:val="003D01F2"/>
    <w:rsid w:val="003D371D"/>
    <w:rsid w:val="003D4299"/>
    <w:rsid w:val="003E25AD"/>
    <w:rsid w:val="003E63D3"/>
    <w:rsid w:val="003F1531"/>
    <w:rsid w:val="003F179D"/>
    <w:rsid w:val="003F62A3"/>
    <w:rsid w:val="003F7145"/>
    <w:rsid w:val="003F7874"/>
    <w:rsid w:val="00400C82"/>
    <w:rsid w:val="0040310A"/>
    <w:rsid w:val="004071C8"/>
    <w:rsid w:val="0040751C"/>
    <w:rsid w:val="00407915"/>
    <w:rsid w:val="00410C79"/>
    <w:rsid w:val="00414D54"/>
    <w:rsid w:val="00414FC2"/>
    <w:rsid w:val="0041541F"/>
    <w:rsid w:val="00426AA8"/>
    <w:rsid w:val="0042740F"/>
    <w:rsid w:val="00434E1E"/>
    <w:rsid w:val="004400AF"/>
    <w:rsid w:val="004408F0"/>
    <w:rsid w:val="00440C29"/>
    <w:rsid w:val="00452AB7"/>
    <w:rsid w:val="00454B70"/>
    <w:rsid w:val="00463283"/>
    <w:rsid w:val="0046605C"/>
    <w:rsid w:val="00473F46"/>
    <w:rsid w:val="0047587E"/>
    <w:rsid w:val="0047659C"/>
    <w:rsid w:val="00477C5F"/>
    <w:rsid w:val="00483B81"/>
    <w:rsid w:val="00487E67"/>
    <w:rsid w:val="00490326"/>
    <w:rsid w:val="00490F1A"/>
    <w:rsid w:val="00493BEF"/>
    <w:rsid w:val="00497EAE"/>
    <w:rsid w:val="004A0AA5"/>
    <w:rsid w:val="004A18DC"/>
    <w:rsid w:val="004A306E"/>
    <w:rsid w:val="004A6A73"/>
    <w:rsid w:val="004B034C"/>
    <w:rsid w:val="004B372B"/>
    <w:rsid w:val="004B3A98"/>
    <w:rsid w:val="004B6DAD"/>
    <w:rsid w:val="004C499F"/>
    <w:rsid w:val="004C5B8C"/>
    <w:rsid w:val="004C6B65"/>
    <w:rsid w:val="004C6C64"/>
    <w:rsid w:val="004D5DAC"/>
    <w:rsid w:val="004D609F"/>
    <w:rsid w:val="004E1E04"/>
    <w:rsid w:val="004E2B0E"/>
    <w:rsid w:val="004E72D7"/>
    <w:rsid w:val="004E7E3D"/>
    <w:rsid w:val="0050417E"/>
    <w:rsid w:val="00506745"/>
    <w:rsid w:val="0051022E"/>
    <w:rsid w:val="005208A9"/>
    <w:rsid w:val="00531AE2"/>
    <w:rsid w:val="00533C82"/>
    <w:rsid w:val="00535E74"/>
    <w:rsid w:val="00541F80"/>
    <w:rsid w:val="00545F7F"/>
    <w:rsid w:val="00550A4C"/>
    <w:rsid w:val="005537D2"/>
    <w:rsid w:val="00554678"/>
    <w:rsid w:val="00556220"/>
    <w:rsid w:val="005613D4"/>
    <w:rsid w:val="0056487C"/>
    <w:rsid w:val="00570203"/>
    <w:rsid w:val="005703E8"/>
    <w:rsid w:val="005746BD"/>
    <w:rsid w:val="00575551"/>
    <w:rsid w:val="00575558"/>
    <w:rsid w:val="005770AC"/>
    <w:rsid w:val="00577400"/>
    <w:rsid w:val="0057794D"/>
    <w:rsid w:val="005817F0"/>
    <w:rsid w:val="00582349"/>
    <w:rsid w:val="00585692"/>
    <w:rsid w:val="0059048F"/>
    <w:rsid w:val="005A59F7"/>
    <w:rsid w:val="005A5E59"/>
    <w:rsid w:val="005B0B5A"/>
    <w:rsid w:val="005B25D1"/>
    <w:rsid w:val="005B470D"/>
    <w:rsid w:val="005B5AD7"/>
    <w:rsid w:val="005C33A2"/>
    <w:rsid w:val="005C4A9F"/>
    <w:rsid w:val="005C6EBA"/>
    <w:rsid w:val="005D0E88"/>
    <w:rsid w:val="005D3F69"/>
    <w:rsid w:val="005E12BB"/>
    <w:rsid w:val="005E3C77"/>
    <w:rsid w:val="005E41FD"/>
    <w:rsid w:val="005E64BB"/>
    <w:rsid w:val="005F4333"/>
    <w:rsid w:val="005F5E65"/>
    <w:rsid w:val="00602FB3"/>
    <w:rsid w:val="006113BB"/>
    <w:rsid w:val="00616B0F"/>
    <w:rsid w:val="0062162C"/>
    <w:rsid w:val="00624765"/>
    <w:rsid w:val="00624DF4"/>
    <w:rsid w:val="0063260E"/>
    <w:rsid w:val="00633B09"/>
    <w:rsid w:val="00634E09"/>
    <w:rsid w:val="006361F3"/>
    <w:rsid w:val="00637160"/>
    <w:rsid w:val="00640A50"/>
    <w:rsid w:val="0064282C"/>
    <w:rsid w:val="00643D07"/>
    <w:rsid w:val="00645FA6"/>
    <w:rsid w:val="006466F5"/>
    <w:rsid w:val="00646770"/>
    <w:rsid w:val="006510F5"/>
    <w:rsid w:val="00652901"/>
    <w:rsid w:val="00653533"/>
    <w:rsid w:val="00655F85"/>
    <w:rsid w:val="006652E4"/>
    <w:rsid w:val="006666DE"/>
    <w:rsid w:val="00674E05"/>
    <w:rsid w:val="00675B3E"/>
    <w:rsid w:val="00677C31"/>
    <w:rsid w:val="0068042E"/>
    <w:rsid w:val="00681C9E"/>
    <w:rsid w:val="00685899"/>
    <w:rsid w:val="006860DA"/>
    <w:rsid w:val="00687901"/>
    <w:rsid w:val="00690350"/>
    <w:rsid w:val="00695AE9"/>
    <w:rsid w:val="006A2B38"/>
    <w:rsid w:val="006A43AA"/>
    <w:rsid w:val="006A478D"/>
    <w:rsid w:val="006A64E4"/>
    <w:rsid w:val="006A6AA3"/>
    <w:rsid w:val="006B59D7"/>
    <w:rsid w:val="006C1668"/>
    <w:rsid w:val="006C5ACC"/>
    <w:rsid w:val="006D2E39"/>
    <w:rsid w:val="006D4279"/>
    <w:rsid w:val="006D4769"/>
    <w:rsid w:val="006D4F3F"/>
    <w:rsid w:val="006E6402"/>
    <w:rsid w:val="006E7487"/>
    <w:rsid w:val="006E77B6"/>
    <w:rsid w:val="006F7C55"/>
    <w:rsid w:val="00701833"/>
    <w:rsid w:val="007023F1"/>
    <w:rsid w:val="00703523"/>
    <w:rsid w:val="007042CB"/>
    <w:rsid w:val="0070700A"/>
    <w:rsid w:val="00711F68"/>
    <w:rsid w:val="00712B0F"/>
    <w:rsid w:val="00716259"/>
    <w:rsid w:val="00724239"/>
    <w:rsid w:val="007246F6"/>
    <w:rsid w:val="0073067A"/>
    <w:rsid w:val="007447EC"/>
    <w:rsid w:val="00750365"/>
    <w:rsid w:val="007548E6"/>
    <w:rsid w:val="00754DDF"/>
    <w:rsid w:val="00762251"/>
    <w:rsid w:val="00767B43"/>
    <w:rsid w:val="00772148"/>
    <w:rsid w:val="00776C54"/>
    <w:rsid w:val="007840E8"/>
    <w:rsid w:val="00792FE9"/>
    <w:rsid w:val="00793750"/>
    <w:rsid w:val="007A641A"/>
    <w:rsid w:val="007B2D08"/>
    <w:rsid w:val="007B486E"/>
    <w:rsid w:val="007B79E7"/>
    <w:rsid w:val="007C2ABD"/>
    <w:rsid w:val="007D0123"/>
    <w:rsid w:val="007D3916"/>
    <w:rsid w:val="007E034D"/>
    <w:rsid w:val="007E0CB1"/>
    <w:rsid w:val="007E7DB1"/>
    <w:rsid w:val="007F6C58"/>
    <w:rsid w:val="008045F4"/>
    <w:rsid w:val="00806A28"/>
    <w:rsid w:val="00813F1D"/>
    <w:rsid w:val="00815354"/>
    <w:rsid w:val="008164E7"/>
    <w:rsid w:val="00822FAD"/>
    <w:rsid w:val="00823748"/>
    <w:rsid w:val="00824586"/>
    <w:rsid w:val="00824AB5"/>
    <w:rsid w:val="00832225"/>
    <w:rsid w:val="00832266"/>
    <w:rsid w:val="00836250"/>
    <w:rsid w:val="00837C44"/>
    <w:rsid w:val="008419F4"/>
    <w:rsid w:val="00850073"/>
    <w:rsid w:val="008529E1"/>
    <w:rsid w:val="00856FBE"/>
    <w:rsid w:val="0086568F"/>
    <w:rsid w:val="008730ED"/>
    <w:rsid w:val="00873652"/>
    <w:rsid w:val="00873ED7"/>
    <w:rsid w:val="00877218"/>
    <w:rsid w:val="008800A9"/>
    <w:rsid w:val="0088364A"/>
    <w:rsid w:val="008837C5"/>
    <w:rsid w:val="0088491F"/>
    <w:rsid w:val="00884B2A"/>
    <w:rsid w:val="0089461F"/>
    <w:rsid w:val="008A554A"/>
    <w:rsid w:val="008A78F2"/>
    <w:rsid w:val="008B349B"/>
    <w:rsid w:val="008B3A96"/>
    <w:rsid w:val="008B49BC"/>
    <w:rsid w:val="008B4F34"/>
    <w:rsid w:val="008B7C9B"/>
    <w:rsid w:val="008C12BE"/>
    <w:rsid w:val="008C7A1A"/>
    <w:rsid w:val="008D22F5"/>
    <w:rsid w:val="008D505F"/>
    <w:rsid w:val="008E27D5"/>
    <w:rsid w:val="008F26FF"/>
    <w:rsid w:val="008F4EB6"/>
    <w:rsid w:val="008F669C"/>
    <w:rsid w:val="00900204"/>
    <w:rsid w:val="00904CE7"/>
    <w:rsid w:val="00915B46"/>
    <w:rsid w:val="00920706"/>
    <w:rsid w:val="00922018"/>
    <w:rsid w:val="009238C9"/>
    <w:rsid w:val="00923BB6"/>
    <w:rsid w:val="00925755"/>
    <w:rsid w:val="0093465D"/>
    <w:rsid w:val="009370CA"/>
    <w:rsid w:val="00937222"/>
    <w:rsid w:val="00937CEF"/>
    <w:rsid w:val="00942B32"/>
    <w:rsid w:val="0095328C"/>
    <w:rsid w:val="0096317B"/>
    <w:rsid w:val="009638CF"/>
    <w:rsid w:val="00964E2D"/>
    <w:rsid w:val="00967265"/>
    <w:rsid w:val="009700D5"/>
    <w:rsid w:val="009711B1"/>
    <w:rsid w:val="00972CEE"/>
    <w:rsid w:val="0097303F"/>
    <w:rsid w:val="009737B7"/>
    <w:rsid w:val="00973DCD"/>
    <w:rsid w:val="00974872"/>
    <w:rsid w:val="00987DF9"/>
    <w:rsid w:val="009925FC"/>
    <w:rsid w:val="0099483B"/>
    <w:rsid w:val="009948D7"/>
    <w:rsid w:val="00995ACD"/>
    <w:rsid w:val="009A0AA2"/>
    <w:rsid w:val="009A1771"/>
    <w:rsid w:val="009A3275"/>
    <w:rsid w:val="009A40DD"/>
    <w:rsid w:val="009A5DD9"/>
    <w:rsid w:val="009A6F9D"/>
    <w:rsid w:val="009B260D"/>
    <w:rsid w:val="009B3681"/>
    <w:rsid w:val="009B404E"/>
    <w:rsid w:val="009B4EFD"/>
    <w:rsid w:val="009B58AD"/>
    <w:rsid w:val="009B6420"/>
    <w:rsid w:val="009B7212"/>
    <w:rsid w:val="009B7F06"/>
    <w:rsid w:val="009C2EB6"/>
    <w:rsid w:val="009C4284"/>
    <w:rsid w:val="009C42A3"/>
    <w:rsid w:val="009D2CF5"/>
    <w:rsid w:val="009D3AC1"/>
    <w:rsid w:val="009D4F5F"/>
    <w:rsid w:val="009D764D"/>
    <w:rsid w:val="009E01EB"/>
    <w:rsid w:val="009E0213"/>
    <w:rsid w:val="009E0D0C"/>
    <w:rsid w:val="009E258A"/>
    <w:rsid w:val="009E5AFA"/>
    <w:rsid w:val="009E5EF4"/>
    <w:rsid w:val="009E72A0"/>
    <w:rsid w:val="00A054AA"/>
    <w:rsid w:val="00A150AA"/>
    <w:rsid w:val="00A203F8"/>
    <w:rsid w:val="00A23546"/>
    <w:rsid w:val="00A27210"/>
    <w:rsid w:val="00A27D0E"/>
    <w:rsid w:val="00A27E8B"/>
    <w:rsid w:val="00A337CF"/>
    <w:rsid w:val="00A36AEC"/>
    <w:rsid w:val="00A41072"/>
    <w:rsid w:val="00A45ACA"/>
    <w:rsid w:val="00A47136"/>
    <w:rsid w:val="00A52B32"/>
    <w:rsid w:val="00A663D5"/>
    <w:rsid w:val="00A674E1"/>
    <w:rsid w:val="00A73EB1"/>
    <w:rsid w:val="00A74B4E"/>
    <w:rsid w:val="00A8013E"/>
    <w:rsid w:val="00A910E2"/>
    <w:rsid w:val="00A964B8"/>
    <w:rsid w:val="00A96614"/>
    <w:rsid w:val="00AA0FCA"/>
    <w:rsid w:val="00AA337D"/>
    <w:rsid w:val="00AA3CEA"/>
    <w:rsid w:val="00AA48B7"/>
    <w:rsid w:val="00AA4AA7"/>
    <w:rsid w:val="00AB2CA3"/>
    <w:rsid w:val="00AB4DE9"/>
    <w:rsid w:val="00AB5F94"/>
    <w:rsid w:val="00AB70A7"/>
    <w:rsid w:val="00AB70B4"/>
    <w:rsid w:val="00AC2FFA"/>
    <w:rsid w:val="00AC596E"/>
    <w:rsid w:val="00AD23CC"/>
    <w:rsid w:val="00AD33D9"/>
    <w:rsid w:val="00AD6361"/>
    <w:rsid w:val="00AD7E44"/>
    <w:rsid w:val="00AD7E4B"/>
    <w:rsid w:val="00AE2E83"/>
    <w:rsid w:val="00AE4702"/>
    <w:rsid w:val="00AF7835"/>
    <w:rsid w:val="00B0253C"/>
    <w:rsid w:val="00B0494C"/>
    <w:rsid w:val="00B14200"/>
    <w:rsid w:val="00B153BA"/>
    <w:rsid w:val="00B155C4"/>
    <w:rsid w:val="00B168E7"/>
    <w:rsid w:val="00B215CD"/>
    <w:rsid w:val="00B22F26"/>
    <w:rsid w:val="00B315B0"/>
    <w:rsid w:val="00B36823"/>
    <w:rsid w:val="00B37752"/>
    <w:rsid w:val="00B46326"/>
    <w:rsid w:val="00B55257"/>
    <w:rsid w:val="00B61879"/>
    <w:rsid w:val="00B673A0"/>
    <w:rsid w:val="00B70516"/>
    <w:rsid w:val="00B72D76"/>
    <w:rsid w:val="00B74D87"/>
    <w:rsid w:val="00B7514B"/>
    <w:rsid w:val="00B821A3"/>
    <w:rsid w:val="00B84B15"/>
    <w:rsid w:val="00B855EE"/>
    <w:rsid w:val="00B859E5"/>
    <w:rsid w:val="00B93032"/>
    <w:rsid w:val="00B938EE"/>
    <w:rsid w:val="00B956FE"/>
    <w:rsid w:val="00BA4108"/>
    <w:rsid w:val="00BA4A72"/>
    <w:rsid w:val="00BA5299"/>
    <w:rsid w:val="00BA64E7"/>
    <w:rsid w:val="00BB0D52"/>
    <w:rsid w:val="00BB0EA5"/>
    <w:rsid w:val="00BB1D0C"/>
    <w:rsid w:val="00BB30D0"/>
    <w:rsid w:val="00BB7DD9"/>
    <w:rsid w:val="00BC1F77"/>
    <w:rsid w:val="00BC2F9F"/>
    <w:rsid w:val="00BE4DA9"/>
    <w:rsid w:val="00BE5B7A"/>
    <w:rsid w:val="00BE6863"/>
    <w:rsid w:val="00BE6EAE"/>
    <w:rsid w:val="00BF11B1"/>
    <w:rsid w:val="00BF1480"/>
    <w:rsid w:val="00BF1B2A"/>
    <w:rsid w:val="00C02D9F"/>
    <w:rsid w:val="00C04A6C"/>
    <w:rsid w:val="00C06605"/>
    <w:rsid w:val="00C07660"/>
    <w:rsid w:val="00C0794A"/>
    <w:rsid w:val="00C07B99"/>
    <w:rsid w:val="00C14B2E"/>
    <w:rsid w:val="00C16592"/>
    <w:rsid w:val="00C16D63"/>
    <w:rsid w:val="00C208D3"/>
    <w:rsid w:val="00C21869"/>
    <w:rsid w:val="00C23A1D"/>
    <w:rsid w:val="00C25807"/>
    <w:rsid w:val="00C27F36"/>
    <w:rsid w:val="00C42B15"/>
    <w:rsid w:val="00C5015C"/>
    <w:rsid w:val="00C6299E"/>
    <w:rsid w:val="00C634D4"/>
    <w:rsid w:val="00C649F5"/>
    <w:rsid w:val="00C67BFE"/>
    <w:rsid w:val="00C71979"/>
    <w:rsid w:val="00C72537"/>
    <w:rsid w:val="00C77B1F"/>
    <w:rsid w:val="00C817C2"/>
    <w:rsid w:val="00C82490"/>
    <w:rsid w:val="00C82962"/>
    <w:rsid w:val="00C87DBA"/>
    <w:rsid w:val="00C90BF0"/>
    <w:rsid w:val="00C97B1A"/>
    <w:rsid w:val="00CA2B1F"/>
    <w:rsid w:val="00CA32BA"/>
    <w:rsid w:val="00CB4419"/>
    <w:rsid w:val="00CB61D6"/>
    <w:rsid w:val="00CC42A7"/>
    <w:rsid w:val="00CC4AC4"/>
    <w:rsid w:val="00CC65F7"/>
    <w:rsid w:val="00CD1504"/>
    <w:rsid w:val="00CD3A07"/>
    <w:rsid w:val="00CD5C89"/>
    <w:rsid w:val="00CE30D2"/>
    <w:rsid w:val="00CF0E4A"/>
    <w:rsid w:val="00CF6BAA"/>
    <w:rsid w:val="00D05DE6"/>
    <w:rsid w:val="00D07D34"/>
    <w:rsid w:val="00D11693"/>
    <w:rsid w:val="00D13A23"/>
    <w:rsid w:val="00D15381"/>
    <w:rsid w:val="00D1676D"/>
    <w:rsid w:val="00D172B6"/>
    <w:rsid w:val="00D30784"/>
    <w:rsid w:val="00D30F4D"/>
    <w:rsid w:val="00D30FF5"/>
    <w:rsid w:val="00D31FA4"/>
    <w:rsid w:val="00D320E9"/>
    <w:rsid w:val="00D33D5E"/>
    <w:rsid w:val="00D346F0"/>
    <w:rsid w:val="00D3611F"/>
    <w:rsid w:val="00D368EA"/>
    <w:rsid w:val="00D3690F"/>
    <w:rsid w:val="00D41501"/>
    <w:rsid w:val="00D4198E"/>
    <w:rsid w:val="00D4710A"/>
    <w:rsid w:val="00D47C7C"/>
    <w:rsid w:val="00D53BB2"/>
    <w:rsid w:val="00D565CE"/>
    <w:rsid w:val="00D644EB"/>
    <w:rsid w:val="00D648AA"/>
    <w:rsid w:val="00D7092B"/>
    <w:rsid w:val="00D714D0"/>
    <w:rsid w:val="00D73212"/>
    <w:rsid w:val="00D76E69"/>
    <w:rsid w:val="00D77772"/>
    <w:rsid w:val="00D84A1D"/>
    <w:rsid w:val="00D94807"/>
    <w:rsid w:val="00D94928"/>
    <w:rsid w:val="00D94F27"/>
    <w:rsid w:val="00DA3679"/>
    <w:rsid w:val="00DA3943"/>
    <w:rsid w:val="00DA5CAD"/>
    <w:rsid w:val="00DB5DB9"/>
    <w:rsid w:val="00DB78B7"/>
    <w:rsid w:val="00DC03A3"/>
    <w:rsid w:val="00DC621C"/>
    <w:rsid w:val="00DC7170"/>
    <w:rsid w:val="00DD2661"/>
    <w:rsid w:val="00DD3C67"/>
    <w:rsid w:val="00DE4A33"/>
    <w:rsid w:val="00DE6037"/>
    <w:rsid w:val="00DF392E"/>
    <w:rsid w:val="00E03DC4"/>
    <w:rsid w:val="00E16498"/>
    <w:rsid w:val="00E1756E"/>
    <w:rsid w:val="00E211BA"/>
    <w:rsid w:val="00E2429E"/>
    <w:rsid w:val="00E31FBA"/>
    <w:rsid w:val="00E33A40"/>
    <w:rsid w:val="00E33B2D"/>
    <w:rsid w:val="00E3748A"/>
    <w:rsid w:val="00E375FB"/>
    <w:rsid w:val="00E4018A"/>
    <w:rsid w:val="00E40362"/>
    <w:rsid w:val="00E62E09"/>
    <w:rsid w:val="00E64B73"/>
    <w:rsid w:val="00E76E4E"/>
    <w:rsid w:val="00E82E7F"/>
    <w:rsid w:val="00E84F6A"/>
    <w:rsid w:val="00EA1350"/>
    <w:rsid w:val="00EA14FA"/>
    <w:rsid w:val="00EA4741"/>
    <w:rsid w:val="00EA673C"/>
    <w:rsid w:val="00EB2304"/>
    <w:rsid w:val="00EC1CC2"/>
    <w:rsid w:val="00EC5F9F"/>
    <w:rsid w:val="00EC714E"/>
    <w:rsid w:val="00ED5BE9"/>
    <w:rsid w:val="00EF3CEC"/>
    <w:rsid w:val="00EF45D2"/>
    <w:rsid w:val="00F005C4"/>
    <w:rsid w:val="00F024E1"/>
    <w:rsid w:val="00F06233"/>
    <w:rsid w:val="00F07248"/>
    <w:rsid w:val="00F11809"/>
    <w:rsid w:val="00F11B22"/>
    <w:rsid w:val="00F13B8E"/>
    <w:rsid w:val="00F15A8D"/>
    <w:rsid w:val="00F17A66"/>
    <w:rsid w:val="00F17FC9"/>
    <w:rsid w:val="00F21C70"/>
    <w:rsid w:val="00F26631"/>
    <w:rsid w:val="00F27BE4"/>
    <w:rsid w:val="00F32A9C"/>
    <w:rsid w:val="00F32CB4"/>
    <w:rsid w:val="00F40333"/>
    <w:rsid w:val="00F5125B"/>
    <w:rsid w:val="00F52418"/>
    <w:rsid w:val="00F53B36"/>
    <w:rsid w:val="00F65482"/>
    <w:rsid w:val="00F70B6B"/>
    <w:rsid w:val="00F770D3"/>
    <w:rsid w:val="00F84218"/>
    <w:rsid w:val="00F84D1B"/>
    <w:rsid w:val="00F85397"/>
    <w:rsid w:val="00F93347"/>
    <w:rsid w:val="00F93B97"/>
    <w:rsid w:val="00FA1580"/>
    <w:rsid w:val="00FA16D3"/>
    <w:rsid w:val="00FA1BC8"/>
    <w:rsid w:val="00FA4064"/>
    <w:rsid w:val="00FA5E8B"/>
    <w:rsid w:val="00FB0656"/>
    <w:rsid w:val="00FB4D06"/>
    <w:rsid w:val="00FB52AB"/>
    <w:rsid w:val="00FB6638"/>
    <w:rsid w:val="00FC6A77"/>
    <w:rsid w:val="00FC7A7F"/>
    <w:rsid w:val="00FD1F45"/>
    <w:rsid w:val="00FD34B8"/>
    <w:rsid w:val="00FD6DB6"/>
    <w:rsid w:val="00FD7DBF"/>
    <w:rsid w:val="00FE0BD4"/>
    <w:rsid w:val="00FE14FE"/>
    <w:rsid w:val="00FF29DD"/>
    <w:rsid w:val="00FF446E"/>
    <w:rsid w:val="00FF4EB6"/>
    <w:rsid w:val="00FF5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5D1"/>
    <w:rPr>
      <w:sz w:val="24"/>
      <w:szCs w:val="24"/>
    </w:rPr>
  </w:style>
  <w:style w:type="paragraph" w:styleId="Heading1">
    <w:name w:val="heading 1"/>
    <w:basedOn w:val="Normal"/>
    <w:next w:val="Normal"/>
    <w:link w:val="Heading1Char"/>
    <w:uiPriority w:val="99"/>
    <w:qFormat/>
    <w:rsid w:val="0019339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72082"/>
    <w:pPr>
      <w:keepNext/>
      <w:tabs>
        <w:tab w:val="left" w:pos="5187"/>
      </w:tabs>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9339C"/>
    <w:rPr>
      <w:rFonts w:ascii="Cambria" w:hAnsi="Cambria" w:cs="Times New Roman"/>
      <w:b/>
      <w:bCs/>
      <w:kern w:val="32"/>
      <w:sz w:val="32"/>
      <w:szCs w:val="32"/>
    </w:rPr>
  </w:style>
  <w:style w:type="character" w:customStyle="1" w:styleId="Heading2Char">
    <w:name w:val="Heading 2 Char"/>
    <w:link w:val="Heading2"/>
    <w:uiPriority w:val="99"/>
    <w:locked/>
    <w:rsid w:val="00372082"/>
    <w:rPr>
      <w:rFonts w:cs="Times New Roman"/>
      <w:b/>
      <w:bCs/>
      <w:sz w:val="32"/>
      <w:szCs w:val="32"/>
    </w:rPr>
  </w:style>
  <w:style w:type="paragraph" w:styleId="Header">
    <w:name w:val="header"/>
    <w:basedOn w:val="Normal"/>
    <w:link w:val="HeaderChar"/>
    <w:uiPriority w:val="99"/>
    <w:rsid w:val="00681C9E"/>
    <w:pPr>
      <w:tabs>
        <w:tab w:val="center" w:pos="4320"/>
        <w:tab w:val="right" w:pos="8640"/>
      </w:tabs>
    </w:pPr>
  </w:style>
  <w:style w:type="character" w:customStyle="1" w:styleId="HeaderChar">
    <w:name w:val="Header Char"/>
    <w:link w:val="Header"/>
    <w:uiPriority w:val="99"/>
    <w:locked/>
    <w:rsid w:val="00414FC2"/>
    <w:rPr>
      <w:rFonts w:cs="Times New Roman"/>
      <w:sz w:val="24"/>
      <w:szCs w:val="24"/>
    </w:rPr>
  </w:style>
  <w:style w:type="paragraph" w:styleId="Footer">
    <w:name w:val="footer"/>
    <w:basedOn w:val="Normal"/>
    <w:link w:val="FooterChar"/>
    <w:uiPriority w:val="99"/>
    <w:rsid w:val="00681C9E"/>
    <w:pPr>
      <w:tabs>
        <w:tab w:val="center" w:pos="4320"/>
        <w:tab w:val="right" w:pos="8640"/>
      </w:tabs>
    </w:pPr>
  </w:style>
  <w:style w:type="character" w:customStyle="1" w:styleId="FooterChar">
    <w:name w:val="Footer Char"/>
    <w:link w:val="Footer"/>
    <w:uiPriority w:val="99"/>
    <w:semiHidden/>
    <w:rsid w:val="00063D06"/>
    <w:rPr>
      <w:sz w:val="24"/>
      <w:szCs w:val="24"/>
    </w:rPr>
  </w:style>
  <w:style w:type="table" w:styleId="TableGrid">
    <w:name w:val="Table Grid"/>
    <w:basedOn w:val="TableNormal"/>
    <w:uiPriority w:val="99"/>
    <w:rsid w:val="00D13A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44">
    <w:name w:val="xl44"/>
    <w:basedOn w:val="Normal"/>
    <w:uiPriority w:val="99"/>
    <w:rsid w:val="00083D42"/>
    <w:pPr>
      <w:spacing w:before="100" w:beforeAutospacing="1" w:after="100" w:afterAutospacing="1"/>
      <w:jc w:val="center"/>
      <w:textAlignment w:val="top"/>
    </w:pPr>
    <w:rPr>
      <w:rFonts w:ascii="Arial" w:hAnsi="Arial" w:cs="Arial"/>
      <w:b/>
      <w:bCs/>
      <w:color w:val="800000"/>
    </w:rPr>
  </w:style>
  <w:style w:type="paragraph" w:styleId="Title">
    <w:name w:val="Title"/>
    <w:basedOn w:val="Normal"/>
    <w:link w:val="TitleChar"/>
    <w:uiPriority w:val="99"/>
    <w:qFormat/>
    <w:rsid w:val="009E5EF4"/>
    <w:pPr>
      <w:jc w:val="center"/>
    </w:pPr>
    <w:rPr>
      <w:rFonts w:ascii="VNI-Times" w:hAnsi="VNI-Times"/>
      <w:b/>
      <w:sz w:val="44"/>
      <w:szCs w:val="20"/>
      <w:u w:val="single"/>
    </w:rPr>
  </w:style>
  <w:style w:type="character" w:customStyle="1" w:styleId="TitleChar">
    <w:name w:val="Title Char"/>
    <w:link w:val="Title"/>
    <w:uiPriority w:val="99"/>
    <w:locked/>
    <w:rsid w:val="009E5EF4"/>
    <w:rPr>
      <w:rFonts w:ascii="VNI-Times" w:hAnsi="VNI-Times" w:cs="Times New Roman"/>
      <w:b/>
      <w:sz w:val="44"/>
      <w:u w:val="single"/>
    </w:rPr>
  </w:style>
  <w:style w:type="paragraph" w:customStyle="1" w:styleId="CharCharCharCharCharChar">
    <w:name w:val="Char Char Char Char Char Char"/>
    <w:basedOn w:val="Normal"/>
    <w:uiPriority w:val="99"/>
    <w:rsid w:val="00372082"/>
    <w:pPr>
      <w:spacing w:after="160" w:line="240" w:lineRule="exact"/>
    </w:pPr>
    <w:rPr>
      <w:rFonts w:ascii="Tahoma" w:hAnsi="Tahoma" w:cs="Tahoma"/>
      <w:sz w:val="20"/>
      <w:szCs w:val="20"/>
    </w:rPr>
  </w:style>
  <w:style w:type="character" w:styleId="Strong">
    <w:name w:val="Strong"/>
    <w:uiPriority w:val="22"/>
    <w:qFormat/>
    <w:rsid w:val="0019339C"/>
    <w:rPr>
      <w:rFonts w:cs="Times New Roman"/>
      <w:b/>
      <w:bCs/>
    </w:rPr>
  </w:style>
  <w:style w:type="paragraph" w:styleId="BalloonText">
    <w:name w:val="Balloon Text"/>
    <w:basedOn w:val="Normal"/>
    <w:link w:val="BalloonTextChar"/>
    <w:uiPriority w:val="99"/>
    <w:rsid w:val="00A674E1"/>
    <w:rPr>
      <w:rFonts w:ascii="Tahoma" w:hAnsi="Tahoma"/>
      <w:sz w:val="16"/>
      <w:szCs w:val="16"/>
    </w:rPr>
  </w:style>
  <w:style w:type="character" w:customStyle="1" w:styleId="BalloonTextChar">
    <w:name w:val="Balloon Text Char"/>
    <w:link w:val="BalloonText"/>
    <w:uiPriority w:val="99"/>
    <w:locked/>
    <w:rsid w:val="00A674E1"/>
    <w:rPr>
      <w:rFonts w:ascii="Tahoma" w:hAnsi="Tahoma" w:cs="Tahoma"/>
      <w:sz w:val="16"/>
      <w:szCs w:val="16"/>
    </w:rPr>
  </w:style>
  <w:style w:type="character" w:styleId="Hyperlink">
    <w:name w:val="Hyperlink"/>
    <w:uiPriority w:val="99"/>
    <w:rsid w:val="005703E8"/>
    <w:rPr>
      <w:rFonts w:cs="Times New Roman"/>
      <w:color w:val="0000FF"/>
      <w:u w:val="single"/>
    </w:rPr>
  </w:style>
  <w:style w:type="character" w:customStyle="1" w:styleId="style1">
    <w:name w:val="style1"/>
    <w:uiPriority w:val="99"/>
    <w:rsid w:val="005C4A9F"/>
    <w:rPr>
      <w:rFonts w:cs="Times New Roman"/>
    </w:rPr>
  </w:style>
  <w:style w:type="paragraph" w:styleId="ListParagraph">
    <w:name w:val="List Paragraph"/>
    <w:basedOn w:val="Normal"/>
    <w:uiPriority w:val="34"/>
    <w:qFormat/>
    <w:rsid w:val="00DC7170"/>
    <w:pPr>
      <w:ind w:left="720"/>
      <w:contextualSpacing/>
    </w:pPr>
    <w:rPr>
      <w:rFonts w:ascii="VNI-Times" w:hAnsi="VNI-Times"/>
    </w:rPr>
  </w:style>
  <w:style w:type="character" w:styleId="FollowedHyperlink">
    <w:name w:val="FollowedHyperlink"/>
    <w:uiPriority w:val="99"/>
    <w:semiHidden/>
    <w:unhideWhenUsed/>
    <w:rsid w:val="00315EBC"/>
    <w:rPr>
      <w:color w:val="800080"/>
      <w:u w:val="single"/>
    </w:rPr>
  </w:style>
  <w:style w:type="character" w:customStyle="1" w:styleId="productname">
    <w:name w:val="product_name"/>
    <w:basedOn w:val="DefaultParagraphFont"/>
    <w:rsid w:val="00616B0F"/>
  </w:style>
  <w:style w:type="paragraph" w:styleId="NormalWeb">
    <w:name w:val="Normal (Web)"/>
    <w:basedOn w:val="Normal"/>
    <w:uiPriority w:val="99"/>
    <w:unhideWhenUsed/>
    <w:rsid w:val="003A361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3987335">
      <w:bodyDiv w:val="1"/>
      <w:marLeft w:val="0"/>
      <w:marRight w:val="0"/>
      <w:marTop w:val="0"/>
      <w:marBottom w:val="0"/>
      <w:divBdr>
        <w:top w:val="none" w:sz="0" w:space="0" w:color="auto"/>
        <w:left w:val="none" w:sz="0" w:space="0" w:color="auto"/>
        <w:bottom w:val="none" w:sz="0" w:space="0" w:color="auto"/>
        <w:right w:val="none" w:sz="0" w:space="0" w:color="auto"/>
      </w:divBdr>
    </w:div>
    <w:div w:id="52119637">
      <w:bodyDiv w:val="1"/>
      <w:marLeft w:val="0"/>
      <w:marRight w:val="0"/>
      <w:marTop w:val="0"/>
      <w:marBottom w:val="0"/>
      <w:divBdr>
        <w:top w:val="none" w:sz="0" w:space="0" w:color="auto"/>
        <w:left w:val="none" w:sz="0" w:space="0" w:color="auto"/>
        <w:bottom w:val="none" w:sz="0" w:space="0" w:color="auto"/>
        <w:right w:val="none" w:sz="0" w:space="0" w:color="auto"/>
      </w:divBdr>
    </w:div>
    <w:div w:id="86584074">
      <w:bodyDiv w:val="1"/>
      <w:marLeft w:val="0"/>
      <w:marRight w:val="0"/>
      <w:marTop w:val="0"/>
      <w:marBottom w:val="0"/>
      <w:divBdr>
        <w:top w:val="none" w:sz="0" w:space="0" w:color="auto"/>
        <w:left w:val="none" w:sz="0" w:space="0" w:color="auto"/>
        <w:bottom w:val="none" w:sz="0" w:space="0" w:color="auto"/>
        <w:right w:val="none" w:sz="0" w:space="0" w:color="auto"/>
      </w:divBdr>
    </w:div>
    <w:div w:id="87702443">
      <w:bodyDiv w:val="1"/>
      <w:marLeft w:val="0"/>
      <w:marRight w:val="0"/>
      <w:marTop w:val="0"/>
      <w:marBottom w:val="0"/>
      <w:divBdr>
        <w:top w:val="none" w:sz="0" w:space="0" w:color="auto"/>
        <w:left w:val="none" w:sz="0" w:space="0" w:color="auto"/>
        <w:bottom w:val="none" w:sz="0" w:space="0" w:color="auto"/>
        <w:right w:val="none" w:sz="0" w:space="0" w:color="auto"/>
      </w:divBdr>
    </w:div>
    <w:div w:id="112595977">
      <w:bodyDiv w:val="1"/>
      <w:marLeft w:val="0"/>
      <w:marRight w:val="0"/>
      <w:marTop w:val="0"/>
      <w:marBottom w:val="0"/>
      <w:divBdr>
        <w:top w:val="none" w:sz="0" w:space="0" w:color="auto"/>
        <w:left w:val="none" w:sz="0" w:space="0" w:color="auto"/>
        <w:bottom w:val="none" w:sz="0" w:space="0" w:color="auto"/>
        <w:right w:val="none" w:sz="0" w:space="0" w:color="auto"/>
      </w:divBdr>
    </w:div>
    <w:div w:id="158278330">
      <w:bodyDiv w:val="1"/>
      <w:marLeft w:val="0"/>
      <w:marRight w:val="0"/>
      <w:marTop w:val="0"/>
      <w:marBottom w:val="0"/>
      <w:divBdr>
        <w:top w:val="none" w:sz="0" w:space="0" w:color="auto"/>
        <w:left w:val="none" w:sz="0" w:space="0" w:color="auto"/>
        <w:bottom w:val="none" w:sz="0" w:space="0" w:color="auto"/>
        <w:right w:val="none" w:sz="0" w:space="0" w:color="auto"/>
      </w:divBdr>
    </w:div>
    <w:div w:id="194736972">
      <w:bodyDiv w:val="1"/>
      <w:marLeft w:val="0"/>
      <w:marRight w:val="0"/>
      <w:marTop w:val="0"/>
      <w:marBottom w:val="0"/>
      <w:divBdr>
        <w:top w:val="none" w:sz="0" w:space="0" w:color="auto"/>
        <w:left w:val="none" w:sz="0" w:space="0" w:color="auto"/>
        <w:bottom w:val="none" w:sz="0" w:space="0" w:color="auto"/>
        <w:right w:val="none" w:sz="0" w:space="0" w:color="auto"/>
      </w:divBdr>
    </w:div>
    <w:div w:id="217210587">
      <w:bodyDiv w:val="1"/>
      <w:marLeft w:val="0"/>
      <w:marRight w:val="0"/>
      <w:marTop w:val="0"/>
      <w:marBottom w:val="0"/>
      <w:divBdr>
        <w:top w:val="none" w:sz="0" w:space="0" w:color="auto"/>
        <w:left w:val="none" w:sz="0" w:space="0" w:color="auto"/>
        <w:bottom w:val="none" w:sz="0" w:space="0" w:color="auto"/>
        <w:right w:val="none" w:sz="0" w:space="0" w:color="auto"/>
      </w:divBdr>
    </w:div>
    <w:div w:id="226033825">
      <w:bodyDiv w:val="1"/>
      <w:marLeft w:val="0"/>
      <w:marRight w:val="0"/>
      <w:marTop w:val="0"/>
      <w:marBottom w:val="0"/>
      <w:divBdr>
        <w:top w:val="none" w:sz="0" w:space="0" w:color="auto"/>
        <w:left w:val="none" w:sz="0" w:space="0" w:color="auto"/>
        <w:bottom w:val="none" w:sz="0" w:space="0" w:color="auto"/>
        <w:right w:val="none" w:sz="0" w:space="0" w:color="auto"/>
      </w:divBdr>
    </w:div>
    <w:div w:id="240484010">
      <w:bodyDiv w:val="1"/>
      <w:marLeft w:val="0"/>
      <w:marRight w:val="0"/>
      <w:marTop w:val="0"/>
      <w:marBottom w:val="0"/>
      <w:divBdr>
        <w:top w:val="none" w:sz="0" w:space="0" w:color="auto"/>
        <w:left w:val="none" w:sz="0" w:space="0" w:color="auto"/>
        <w:bottom w:val="none" w:sz="0" w:space="0" w:color="auto"/>
        <w:right w:val="none" w:sz="0" w:space="0" w:color="auto"/>
      </w:divBdr>
    </w:div>
    <w:div w:id="242184844">
      <w:bodyDiv w:val="1"/>
      <w:marLeft w:val="0"/>
      <w:marRight w:val="0"/>
      <w:marTop w:val="0"/>
      <w:marBottom w:val="0"/>
      <w:divBdr>
        <w:top w:val="none" w:sz="0" w:space="0" w:color="auto"/>
        <w:left w:val="none" w:sz="0" w:space="0" w:color="auto"/>
        <w:bottom w:val="none" w:sz="0" w:space="0" w:color="auto"/>
        <w:right w:val="none" w:sz="0" w:space="0" w:color="auto"/>
      </w:divBdr>
    </w:div>
    <w:div w:id="254363887">
      <w:bodyDiv w:val="1"/>
      <w:marLeft w:val="0"/>
      <w:marRight w:val="0"/>
      <w:marTop w:val="0"/>
      <w:marBottom w:val="0"/>
      <w:divBdr>
        <w:top w:val="none" w:sz="0" w:space="0" w:color="auto"/>
        <w:left w:val="none" w:sz="0" w:space="0" w:color="auto"/>
        <w:bottom w:val="none" w:sz="0" w:space="0" w:color="auto"/>
        <w:right w:val="none" w:sz="0" w:space="0" w:color="auto"/>
      </w:divBdr>
    </w:div>
    <w:div w:id="272564250">
      <w:bodyDiv w:val="1"/>
      <w:marLeft w:val="0"/>
      <w:marRight w:val="0"/>
      <w:marTop w:val="0"/>
      <w:marBottom w:val="0"/>
      <w:divBdr>
        <w:top w:val="none" w:sz="0" w:space="0" w:color="auto"/>
        <w:left w:val="none" w:sz="0" w:space="0" w:color="auto"/>
        <w:bottom w:val="none" w:sz="0" w:space="0" w:color="auto"/>
        <w:right w:val="none" w:sz="0" w:space="0" w:color="auto"/>
      </w:divBdr>
    </w:div>
    <w:div w:id="285550283">
      <w:bodyDiv w:val="1"/>
      <w:marLeft w:val="0"/>
      <w:marRight w:val="0"/>
      <w:marTop w:val="0"/>
      <w:marBottom w:val="0"/>
      <w:divBdr>
        <w:top w:val="none" w:sz="0" w:space="0" w:color="auto"/>
        <w:left w:val="none" w:sz="0" w:space="0" w:color="auto"/>
        <w:bottom w:val="none" w:sz="0" w:space="0" w:color="auto"/>
        <w:right w:val="none" w:sz="0" w:space="0" w:color="auto"/>
      </w:divBdr>
    </w:div>
    <w:div w:id="288899967">
      <w:bodyDiv w:val="1"/>
      <w:marLeft w:val="0"/>
      <w:marRight w:val="0"/>
      <w:marTop w:val="0"/>
      <w:marBottom w:val="0"/>
      <w:divBdr>
        <w:top w:val="none" w:sz="0" w:space="0" w:color="auto"/>
        <w:left w:val="none" w:sz="0" w:space="0" w:color="auto"/>
        <w:bottom w:val="none" w:sz="0" w:space="0" w:color="auto"/>
        <w:right w:val="none" w:sz="0" w:space="0" w:color="auto"/>
      </w:divBdr>
    </w:div>
    <w:div w:id="311955913">
      <w:bodyDiv w:val="1"/>
      <w:marLeft w:val="0"/>
      <w:marRight w:val="0"/>
      <w:marTop w:val="0"/>
      <w:marBottom w:val="0"/>
      <w:divBdr>
        <w:top w:val="none" w:sz="0" w:space="0" w:color="auto"/>
        <w:left w:val="none" w:sz="0" w:space="0" w:color="auto"/>
        <w:bottom w:val="none" w:sz="0" w:space="0" w:color="auto"/>
        <w:right w:val="none" w:sz="0" w:space="0" w:color="auto"/>
      </w:divBdr>
    </w:div>
    <w:div w:id="331839517">
      <w:bodyDiv w:val="1"/>
      <w:marLeft w:val="0"/>
      <w:marRight w:val="0"/>
      <w:marTop w:val="0"/>
      <w:marBottom w:val="0"/>
      <w:divBdr>
        <w:top w:val="none" w:sz="0" w:space="0" w:color="auto"/>
        <w:left w:val="none" w:sz="0" w:space="0" w:color="auto"/>
        <w:bottom w:val="none" w:sz="0" w:space="0" w:color="auto"/>
        <w:right w:val="none" w:sz="0" w:space="0" w:color="auto"/>
      </w:divBdr>
    </w:div>
    <w:div w:id="350766798">
      <w:bodyDiv w:val="1"/>
      <w:marLeft w:val="0"/>
      <w:marRight w:val="0"/>
      <w:marTop w:val="0"/>
      <w:marBottom w:val="0"/>
      <w:divBdr>
        <w:top w:val="none" w:sz="0" w:space="0" w:color="auto"/>
        <w:left w:val="none" w:sz="0" w:space="0" w:color="auto"/>
        <w:bottom w:val="none" w:sz="0" w:space="0" w:color="auto"/>
        <w:right w:val="none" w:sz="0" w:space="0" w:color="auto"/>
      </w:divBdr>
    </w:div>
    <w:div w:id="352461687">
      <w:bodyDiv w:val="1"/>
      <w:marLeft w:val="0"/>
      <w:marRight w:val="0"/>
      <w:marTop w:val="0"/>
      <w:marBottom w:val="0"/>
      <w:divBdr>
        <w:top w:val="none" w:sz="0" w:space="0" w:color="auto"/>
        <w:left w:val="none" w:sz="0" w:space="0" w:color="auto"/>
        <w:bottom w:val="none" w:sz="0" w:space="0" w:color="auto"/>
        <w:right w:val="none" w:sz="0" w:space="0" w:color="auto"/>
      </w:divBdr>
    </w:div>
    <w:div w:id="353116970">
      <w:bodyDiv w:val="1"/>
      <w:marLeft w:val="0"/>
      <w:marRight w:val="0"/>
      <w:marTop w:val="0"/>
      <w:marBottom w:val="0"/>
      <w:divBdr>
        <w:top w:val="none" w:sz="0" w:space="0" w:color="auto"/>
        <w:left w:val="none" w:sz="0" w:space="0" w:color="auto"/>
        <w:bottom w:val="none" w:sz="0" w:space="0" w:color="auto"/>
        <w:right w:val="none" w:sz="0" w:space="0" w:color="auto"/>
      </w:divBdr>
      <w:divsChild>
        <w:div w:id="152600319">
          <w:marLeft w:val="0"/>
          <w:marRight w:val="0"/>
          <w:marTop w:val="0"/>
          <w:marBottom w:val="0"/>
          <w:divBdr>
            <w:top w:val="none" w:sz="0" w:space="0" w:color="auto"/>
            <w:left w:val="none" w:sz="0" w:space="0" w:color="auto"/>
            <w:bottom w:val="none" w:sz="0" w:space="0" w:color="auto"/>
            <w:right w:val="none" w:sz="0" w:space="0" w:color="auto"/>
          </w:divBdr>
        </w:div>
        <w:div w:id="255863968">
          <w:marLeft w:val="0"/>
          <w:marRight w:val="0"/>
          <w:marTop w:val="0"/>
          <w:marBottom w:val="0"/>
          <w:divBdr>
            <w:top w:val="none" w:sz="0" w:space="0" w:color="auto"/>
            <w:left w:val="none" w:sz="0" w:space="0" w:color="auto"/>
            <w:bottom w:val="none" w:sz="0" w:space="0" w:color="auto"/>
            <w:right w:val="none" w:sz="0" w:space="0" w:color="auto"/>
          </w:divBdr>
        </w:div>
        <w:div w:id="348218213">
          <w:marLeft w:val="0"/>
          <w:marRight w:val="0"/>
          <w:marTop w:val="0"/>
          <w:marBottom w:val="0"/>
          <w:divBdr>
            <w:top w:val="none" w:sz="0" w:space="0" w:color="auto"/>
            <w:left w:val="none" w:sz="0" w:space="0" w:color="auto"/>
            <w:bottom w:val="none" w:sz="0" w:space="0" w:color="auto"/>
            <w:right w:val="none" w:sz="0" w:space="0" w:color="auto"/>
          </w:divBdr>
        </w:div>
        <w:div w:id="609434013">
          <w:marLeft w:val="0"/>
          <w:marRight w:val="0"/>
          <w:marTop w:val="0"/>
          <w:marBottom w:val="0"/>
          <w:divBdr>
            <w:top w:val="none" w:sz="0" w:space="0" w:color="auto"/>
            <w:left w:val="none" w:sz="0" w:space="0" w:color="auto"/>
            <w:bottom w:val="none" w:sz="0" w:space="0" w:color="auto"/>
            <w:right w:val="none" w:sz="0" w:space="0" w:color="auto"/>
          </w:divBdr>
        </w:div>
        <w:div w:id="619994519">
          <w:marLeft w:val="0"/>
          <w:marRight w:val="0"/>
          <w:marTop w:val="0"/>
          <w:marBottom w:val="0"/>
          <w:divBdr>
            <w:top w:val="none" w:sz="0" w:space="0" w:color="auto"/>
            <w:left w:val="none" w:sz="0" w:space="0" w:color="auto"/>
            <w:bottom w:val="none" w:sz="0" w:space="0" w:color="auto"/>
            <w:right w:val="none" w:sz="0" w:space="0" w:color="auto"/>
          </w:divBdr>
        </w:div>
        <w:div w:id="657463132">
          <w:marLeft w:val="0"/>
          <w:marRight w:val="0"/>
          <w:marTop w:val="0"/>
          <w:marBottom w:val="0"/>
          <w:divBdr>
            <w:top w:val="none" w:sz="0" w:space="0" w:color="auto"/>
            <w:left w:val="none" w:sz="0" w:space="0" w:color="auto"/>
            <w:bottom w:val="none" w:sz="0" w:space="0" w:color="auto"/>
            <w:right w:val="none" w:sz="0" w:space="0" w:color="auto"/>
          </w:divBdr>
        </w:div>
        <w:div w:id="1043022491">
          <w:marLeft w:val="0"/>
          <w:marRight w:val="0"/>
          <w:marTop w:val="0"/>
          <w:marBottom w:val="0"/>
          <w:divBdr>
            <w:top w:val="none" w:sz="0" w:space="0" w:color="auto"/>
            <w:left w:val="none" w:sz="0" w:space="0" w:color="auto"/>
            <w:bottom w:val="none" w:sz="0" w:space="0" w:color="auto"/>
            <w:right w:val="none" w:sz="0" w:space="0" w:color="auto"/>
          </w:divBdr>
        </w:div>
        <w:div w:id="1068071084">
          <w:marLeft w:val="0"/>
          <w:marRight w:val="0"/>
          <w:marTop w:val="0"/>
          <w:marBottom w:val="0"/>
          <w:divBdr>
            <w:top w:val="none" w:sz="0" w:space="0" w:color="auto"/>
            <w:left w:val="none" w:sz="0" w:space="0" w:color="auto"/>
            <w:bottom w:val="none" w:sz="0" w:space="0" w:color="auto"/>
            <w:right w:val="none" w:sz="0" w:space="0" w:color="auto"/>
          </w:divBdr>
        </w:div>
        <w:div w:id="1080636959">
          <w:marLeft w:val="0"/>
          <w:marRight w:val="0"/>
          <w:marTop w:val="0"/>
          <w:marBottom w:val="0"/>
          <w:divBdr>
            <w:top w:val="none" w:sz="0" w:space="0" w:color="auto"/>
            <w:left w:val="none" w:sz="0" w:space="0" w:color="auto"/>
            <w:bottom w:val="none" w:sz="0" w:space="0" w:color="auto"/>
            <w:right w:val="none" w:sz="0" w:space="0" w:color="auto"/>
          </w:divBdr>
        </w:div>
        <w:div w:id="1085496435">
          <w:marLeft w:val="0"/>
          <w:marRight w:val="0"/>
          <w:marTop w:val="0"/>
          <w:marBottom w:val="0"/>
          <w:divBdr>
            <w:top w:val="none" w:sz="0" w:space="0" w:color="auto"/>
            <w:left w:val="none" w:sz="0" w:space="0" w:color="auto"/>
            <w:bottom w:val="none" w:sz="0" w:space="0" w:color="auto"/>
            <w:right w:val="none" w:sz="0" w:space="0" w:color="auto"/>
          </w:divBdr>
        </w:div>
        <w:div w:id="1396974095">
          <w:marLeft w:val="0"/>
          <w:marRight w:val="0"/>
          <w:marTop w:val="0"/>
          <w:marBottom w:val="0"/>
          <w:divBdr>
            <w:top w:val="none" w:sz="0" w:space="0" w:color="auto"/>
            <w:left w:val="none" w:sz="0" w:space="0" w:color="auto"/>
            <w:bottom w:val="none" w:sz="0" w:space="0" w:color="auto"/>
            <w:right w:val="none" w:sz="0" w:space="0" w:color="auto"/>
          </w:divBdr>
        </w:div>
        <w:div w:id="1439834871">
          <w:marLeft w:val="0"/>
          <w:marRight w:val="0"/>
          <w:marTop w:val="0"/>
          <w:marBottom w:val="0"/>
          <w:divBdr>
            <w:top w:val="none" w:sz="0" w:space="0" w:color="auto"/>
            <w:left w:val="none" w:sz="0" w:space="0" w:color="auto"/>
            <w:bottom w:val="none" w:sz="0" w:space="0" w:color="auto"/>
            <w:right w:val="none" w:sz="0" w:space="0" w:color="auto"/>
          </w:divBdr>
        </w:div>
        <w:div w:id="1616207264">
          <w:marLeft w:val="0"/>
          <w:marRight w:val="0"/>
          <w:marTop w:val="0"/>
          <w:marBottom w:val="0"/>
          <w:divBdr>
            <w:top w:val="none" w:sz="0" w:space="0" w:color="auto"/>
            <w:left w:val="none" w:sz="0" w:space="0" w:color="auto"/>
            <w:bottom w:val="none" w:sz="0" w:space="0" w:color="auto"/>
            <w:right w:val="none" w:sz="0" w:space="0" w:color="auto"/>
          </w:divBdr>
        </w:div>
        <w:div w:id="1654748598">
          <w:marLeft w:val="0"/>
          <w:marRight w:val="0"/>
          <w:marTop w:val="0"/>
          <w:marBottom w:val="0"/>
          <w:divBdr>
            <w:top w:val="none" w:sz="0" w:space="0" w:color="auto"/>
            <w:left w:val="none" w:sz="0" w:space="0" w:color="auto"/>
            <w:bottom w:val="none" w:sz="0" w:space="0" w:color="auto"/>
            <w:right w:val="none" w:sz="0" w:space="0" w:color="auto"/>
          </w:divBdr>
        </w:div>
        <w:div w:id="1769613676">
          <w:marLeft w:val="0"/>
          <w:marRight w:val="0"/>
          <w:marTop w:val="0"/>
          <w:marBottom w:val="0"/>
          <w:divBdr>
            <w:top w:val="none" w:sz="0" w:space="0" w:color="auto"/>
            <w:left w:val="none" w:sz="0" w:space="0" w:color="auto"/>
            <w:bottom w:val="none" w:sz="0" w:space="0" w:color="auto"/>
            <w:right w:val="none" w:sz="0" w:space="0" w:color="auto"/>
          </w:divBdr>
        </w:div>
        <w:div w:id="1770814950">
          <w:marLeft w:val="0"/>
          <w:marRight w:val="0"/>
          <w:marTop w:val="0"/>
          <w:marBottom w:val="0"/>
          <w:divBdr>
            <w:top w:val="none" w:sz="0" w:space="0" w:color="auto"/>
            <w:left w:val="none" w:sz="0" w:space="0" w:color="auto"/>
            <w:bottom w:val="none" w:sz="0" w:space="0" w:color="auto"/>
            <w:right w:val="none" w:sz="0" w:space="0" w:color="auto"/>
          </w:divBdr>
        </w:div>
      </w:divsChild>
    </w:div>
    <w:div w:id="367225901">
      <w:bodyDiv w:val="1"/>
      <w:marLeft w:val="0"/>
      <w:marRight w:val="0"/>
      <w:marTop w:val="0"/>
      <w:marBottom w:val="0"/>
      <w:divBdr>
        <w:top w:val="none" w:sz="0" w:space="0" w:color="auto"/>
        <w:left w:val="none" w:sz="0" w:space="0" w:color="auto"/>
        <w:bottom w:val="none" w:sz="0" w:space="0" w:color="auto"/>
        <w:right w:val="none" w:sz="0" w:space="0" w:color="auto"/>
      </w:divBdr>
      <w:divsChild>
        <w:div w:id="473764532">
          <w:marLeft w:val="0"/>
          <w:marRight w:val="0"/>
          <w:marTop w:val="0"/>
          <w:marBottom w:val="0"/>
          <w:divBdr>
            <w:top w:val="none" w:sz="0" w:space="0" w:color="auto"/>
            <w:left w:val="none" w:sz="0" w:space="0" w:color="auto"/>
            <w:bottom w:val="none" w:sz="0" w:space="0" w:color="auto"/>
            <w:right w:val="none" w:sz="0" w:space="0" w:color="auto"/>
          </w:divBdr>
        </w:div>
      </w:divsChild>
    </w:div>
    <w:div w:id="399641563">
      <w:bodyDiv w:val="1"/>
      <w:marLeft w:val="0"/>
      <w:marRight w:val="0"/>
      <w:marTop w:val="0"/>
      <w:marBottom w:val="0"/>
      <w:divBdr>
        <w:top w:val="none" w:sz="0" w:space="0" w:color="auto"/>
        <w:left w:val="none" w:sz="0" w:space="0" w:color="auto"/>
        <w:bottom w:val="none" w:sz="0" w:space="0" w:color="auto"/>
        <w:right w:val="none" w:sz="0" w:space="0" w:color="auto"/>
      </w:divBdr>
    </w:div>
    <w:div w:id="401104201">
      <w:bodyDiv w:val="1"/>
      <w:marLeft w:val="0"/>
      <w:marRight w:val="0"/>
      <w:marTop w:val="0"/>
      <w:marBottom w:val="0"/>
      <w:divBdr>
        <w:top w:val="none" w:sz="0" w:space="0" w:color="auto"/>
        <w:left w:val="none" w:sz="0" w:space="0" w:color="auto"/>
        <w:bottom w:val="none" w:sz="0" w:space="0" w:color="auto"/>
        <w:right w:val="none" w:sz="0" w:space="0" w:color="auto"/>
      </w:divBdr>
    </w:div>
    <w:div w:id="411850155">
      <w:bodyDiv w:val="1"/>
      <w:marLeft w:val="0"/>
      <w:marRight w:val="0"/>
      <w:marTop w:val="0"/>
      <w:marBottom w:val="0"/>
      <w:divBdr>
        <w:top w:val="none" w:sz="0" w:space="0" w:color="auto"/>
        <w:left w:val="none" w:sz="0" w:space="0" w:color="auto"/>
        <w:bottom w:val="none" w:sz="0" w:space="0" w:color="auto"/>
        <w:right w:val="none" w:sz="0" w:space="0" w:color="auto"/>
      </w:divBdr>
    </w:div>
    <w:div w:id="442843737">
      <w:bodyDiv w:val="1"/>
      <w:marLeft w:val="0"/>
      <w:marRight w:val="0"/>
      <w:marTop w:val="0"/>
      <w:marBottom w:val="0"/>
      <w:divBdr>
        <w:top w:val="none" w:sz="0" w:space="0" w:color="auto"/>
        <w:left w:val="none" w:sz="0" w:space="0" w:color="auto"/>
        <w:bottom w:val="none" w:sz="0" w:space="0" w:color="auto"/>
        <w:right w:val="none" w:sz="0" w:space="0" w:color="auto"/>
      </w:divBdr>
      <w:divsChild>
        <w:div w:id="1500540285">
          <w:marLeft w:val="0"/>
          <w:marRight w:val="0"/>
          <w:marTop w:val="0"/>
          <w:marBottom w:val="0"/>
          <w:divBdr>
            <w:top w:val="none" w:sz="0" w:space="0" w:color="auto"/>
            <w:left w:val="none" w:sz="0" w:space="0" w:color="auto"/>
            <w:bottom w:val="none" w:sz="0" w:space="0" w:color="auto"/>
            <w:right w:val="none" w:sz="0" w:space="0" w:color="auto"/>
          </w:divBdr>
        </w:div>
        <w:div w:id="1711764736">
          <w:marLeft w:val="0"/>
          <w:marRight w:val="0"/>
          <w:marTop w:val="0"/>
          <w:marBottom w:val="0"/>
          <w:divBdr>
            <w:top w:val="none" w:sz="0" w:space="0" w:color="auto"/>
            <w:left w:val="none" w:sz="0" w:space="0" w:color="auto"/>
            <w:bottom w:val="none" w:sz="0" w:space="0" w:color="auto"/>
            <w:right w:val="none" w:sz="0" w:space="0" w:color="auto"/>
          </w:divBdr>
          <w:divsChild>
            <w:div w:id="327178015">
              <w:marLeft w:val="0"/>
              <w:marRight w:val="0"/>
              <w:marTop w:val="0"/>
              <w:marBottom w:val="0"/>
              <w:divBdr>
                <w:top w:val="none" w:sz="0" w:space="0" w:color="auto"/>
                <w:left w:val="none" w:sz="0" w:space="0" w:color="auto"/>
                <w:bottom w:val="none" w:sz="0" w:space="0" w:color="auto"/>
                <w:right w:val="none" w:sz="0" w:space="0" w:color="auto"/>
              </w:divBdr>
            </w:div>
            <w:div w:id="1096899751">
              <w:marLeft w:val="0"/>
              <w:marRight w:val="0"/>
              <w:marTop w:val="0"/>
              <w:marBottom w:val="0"/>
              <w:divBdr>
                <w:top w:val="none" w:sz="0" w:space="0" w:color="auto"/>
                <w:left w:val="none" w:sz="0" w:space="0" w:color="auto"/>
                <w:bottom w:val="none" w:sz="0" w:space="0" w:color="auto"/>
                <w:right w:val="none" w:sz="0" w:space="0" w:color="auto"/>
              </w:divBdr>
              <w:divsChild>
                <w:div w:id="714233777">
                  <w:marLeft w:val="0"/>
                  <w:marRight w:val="0"/>
                  <w:marTop w:val="75"/>
                  <w:marBottom w:val="0"/>
                  <w:divBdr>
                    <w:top w:val="none" w:sz="0" w:space="0" w:color="auto"/>
                    <w:left w:val="none" w:sz="0" w:space="0" w:color="auto"/>
                    <w:bottom w:val="none" w:sz="0" w:space="0" w:color="auto"/>
                    <w:right w:val="none" w:sz="0" w:space="0" w:color="auto"/>
                  </w:divBdr>
                </w:div>
              </w:divsChild>
            </w:div>
            <w:div w:id="1421367316">
              <w:marLeft w:val="0"/>
              <w:marRight w:val="0"/>
              <w:marTop w:val="0"/>
              <w:marBottom w:val="0"/>
              <w:divBdr>
                <w:top w:val="none" w:sz="0" w:space="0" w:color="auto"/>
                <w:left w:val="none" w:sz="0" w:space="0" w:color="auto"/>
                <w:bottom w:val="none" w:sz="0" w:space="0" w:color="auto"/>
                <w:right w:val="none" w:sz="0" w:space="0" w:color="auto"/>
              </w:divBdr>
            </w:div>
          </w:divsChild>
        </w:div>
        <w:div w:id="1991250699">
          <w:marLeft w:val="0"/>
          <w:marRight w:val="0"/>
          <w:marTop w:val="0"/>
          <w:marBottom w:val="0"/>
          <w:divBdr>
            <w:top w:val="none" w:sz="0" w:space="0" w:color="auto"/>
            <w:left w:val="none" w:sz="0" w:space="0" w:color="auto"/>
            <w:bottom w:val="none" w:sz="0" w:space="0" w:color="auto"/>
            <w:right w:val="none" w:sz="0" w:space="0" w:color="auto"/>
          </w:divBdr>
        </w:div>
      </w:divsChild>
    </w:div>
    <w:div w:id="451437169">
      <w:bodyDiv w:val="1"/>
      <w:marLeft w:val="0"/>
      <w:marRight w:val="0"/>
      <w:marTop w:val="0"/>
      <w:marBottom w:val="0"/>
      <w:divBdr>
        <w:top w:val="none" w:sz="0" w:space="0" w:color="auto"/>
        <w:left w:val="none" w:sz="0" w:space="0" w:color="auto"/>
        <w:bottom w:val="none" w:sz="0" w:space="0" w:color="auto"/>
        <w:right w:val="none" w:sz="0" w:space="0" w:color="auto"/>
      </w:divBdr>
      <w:divsChild>
        <w:div w:id="1283731495">
          <w:marLeft w:val="0"/>
          <w:marRight w:val="0"/>
          <w:marTop w:val="0"/>
          <w:marBottom w:val="0"/>
          <w:divBdr>
            <w:top w:val="none" w:sz="0" w:space="0" w:color="auto"/>
            <w:left w:val="none" w:sz="0" w:space="0" w:color="auto"/>
            <w:bottom w:val="none" w:sz="0" w:space="0" w:color="auto"/>
            <w:right w:val="none" w:sz="0" w:space="0" w:color="auto"/>
          </w:divBdr>
        </w:div>
        <w:div w:id="1746878144">
          <w:marLeft w:val="0"/>
          <w:marRight w:val="0"/>
          <w:marTop w:val="0"/>
          <w:marBottom w:val="0"/>
          <w:divBdr>
            <w:top w:val="none" w:sz="0" w:space="0" w:color="auto"/>
            <w:left w:val="none" w:sz="0" w:space="0" w:color="auto"/>
            <w:bottom w:val="none" w:sz="0" w:space="0" w:color="auto"/>
            <w:right w:val="none" w:sz="0" w:space="0" w:color="auto"/>
          </w:divBdr>
        </w:div>
        <w:div w:id="1830555836">
          <w:marLeft w:val="0"/>
          <w:marRight w:val="0"/>
          <w:marTop w:val="0"/>
          <w:marBottom w:val="0"/>
          <w:divBdr>
            <w:top w:val="none" w:sz="0" w:space="0" w:color="auto"/>
            <w:left w:val="none" w:sz="0" w:space="0" w:color="auto"/>
            <w:bottom w:val="none" w:sz="0" w:space="0" w:color="auto"/>
            <w:right w:val="none" w:sz="0" w:space="0" w:color="auto"/>
          </w:divBdr>
        </w:div>
      </w:divsChild>
    </w:div>
    <w:div w:id="469396987">
      <w:bodyDiv w:val="1"/>
      <w:marLeft w:val="0"/>
      <w:marRight w:val="0"/>
      <w:marTop w:val="0"/>
      <w:marBottom w:val="0"/>
      <w:divBdr>
        <w:top w:val="none" w:sz="0" w:space="0" w:color="auto"/>
        <w:left w:val="none" w:sz="0" w:space="0" w:color="auto"/>
        <w:bottom w:val="none" w:sz="0" w:space="0" w:color="auto"/>
        <w:right w:val="none" w:sz="0" w:space="0" w:color="auto"/>
      </w:divBdr>
      <w:divsChild>
        <w:div w:id="38359676">
          <w:marLeft w:val="0"/>
          <w:marRight w:val="0"/>
          <w:marTop w:val="0"/>
          <w:marBottom w:val="0"/>
          <w:divBdr>
            <w:top w:val="none" w:sz="0" w:space="0" w:color="auto"/>
            <w:left w:val="none" w:sz="0" w:space="0" w:color="auto"/>
            <w:bottom w:val="none" w:sz="0" w:space="0" w:color="auto"/>
            <w:right w:val="none" w:sz="0" w:space="0" w:color="auto"/>
          </w:divBdr>
        </w:div>
        <w:div w:id="987780164">
          <w:marLeft w:val="0"/>
          <w:marRight w:val="0"/>
          <w:marTop w:val="0"/>
          <w:marBottom w:val="0"/>
          <w:divBdr>
            <w:top w:val="none" w:sz="0" w:space="0" w:color="auto"/>
            <w:left w:val="none" w:sz="0" w:space="0" w:color="auto"/>
            <w:bottom w:val="none" w:sz="0" w:space="0" w:color="auto"/>
            <w:right w:val="none" w:sz="0" w:space="0" w:color="auto"/>
          </w:divBdr>
        </w:div>
        <w:div w:id="1049648060">
          <w:marLeft w:val="0"/>
          <w:marRight w:val="0"/>
          <w:marTop w:val="0"/>
          <w:marBottom w:val="0"/>
          <w:divBdr>
            <w:top w:val="none" w:sz="0" w:space="0" w:color="auto"/>
            <w:left w:val="none" w:sz="0" w:space="0" w:color="auto"/>
            <w:bottom w:val="none" w:sz="0" w:space="0" w:color="auto"/>
            <w:right w:val="none" w:sz="0" w:space="0" w:color="auto"/>
          </w:divBdr>
        </w:div>
        <w:div w:id="1148354451">
          <w:marLeft w:val="0"/>
          <w:marRight w:val="0"/>
          <w:marTop w:val="0"/>
          <w:marBottom w:val="0"/>
          <w:divBdr>
            <w:top w:val="none" w:sz="0" w:space="0" w:color="auto"/>
            <w:left w:val="none" w:sz="0" w:space="0" w:color="auto"/>
            <w:bottom w:val="none" w:sz="0" w:space="0" w:color="auto"/>
            <w:right w:val="none" w:sz="0" w:space="0" w:color="auto"/>
          </w:divBdr>
        </w:div>
        <w:div w:id="1300845210">
          <w:marLeft w:val="0"/>
          <w:marRight w:val="0"/>
          <w:marTop w:val="0"/>
          <w:marBottom w:val="0"/>
          <w:divBdr>
            <w:top w:val="none" w:sz="0" w:space="0" w:color="auto"/>
            <w:left w:val="none" w:sz="0" w:space="0" w:color="auto"/>
            <w:bottom w:val="none" w:sz="0" w:space="0" w:color="auto"/>
            <w:right w:val="none" w:sz="0" w:space="0" w:color="auto"/>
          </w:divBdr>
        </w:div>
        <w:div w:id="1744135292">
          <w:marLeft w:val="0"/>
          <w:marRight w:val="0"/>
          <w:marTop w:val="0"/>
          <w:marBottom w:val="0"/>
          <w:divBdr>
            <w:top w:val="none" w:sz="0" w:space="0" w:color="auto"/>
            <w:left w:val="none" w:sz="0" w:space="0" w:color="auto"/>
            <w:bottom w:val="none" w:sz="0" w:space="0" w:color="auto"/>
            <w:right w:val="none" w:sz="0" w:space="0" w:color="auto"/>
          </w:divBdr>
        </w:div>
        <w:div w:id="1831481245">
          <w:marLeft w:val="0"/>
          <w:marRight w:val="0"/>
          <w:marTop w:val="0"/>
          <w:marBottom w:val="0"/>
          <w:divBdr>
            <w:top w:val="none" w:sz="0" w:space="0" w:color="auto"/>
            <w:left w:val="none" w:sz="0" w:space="0" w:color="auto"/>
            <w:bottom w:val="none" w:sz="0" w:space="0" w:color="auto"/>
            <w:right w:val="none" w:sz="0" w:space="0" w:color="auto"/>
          </w:divBdr>
        </w:div>
        <w:div w:id="1881087293">
          <w:marLeft w:val="0"/>
          <w:marRight w:val="0"/>
          <w:marTop w:val="0"/>
          <w:marBottom w:val="0"/>
          <w:divBdr>
            <w:top w:val="none" w:sz="0" w:space="0" w:color="auto"/>
            <w:left w:val="none" w:sz="0" w:space="0" w:color="auto"/>
            <w:bottom w:val="none" w:sz="0" w:space="0" w:color="auto"/>
            <w:right w:val="none" w:sz="0" w:space="0" w:color="auto"/>
          </w:divBdr>
        </w:div>
      </w:divsChild>
    </w:div>
    <w:div w:id="518395087">
      <w:bodyDiv w:val="1"/>
      <w:marLeft w:val="0"/>
      <w:marRight w:val="0"/>
      <w:marTop w:val="0"/>
      <w:marBottom w:val="0"/>
      <w:divBdr>
        <w:top w:val="none" w:sz="0" w:space="0" w:color="auto"/>
        <w:left w:val="none" w:sz="0" w:space="0" w:color="auto"/>
        <w:bottom w:val="none" w:sz="0" w:space="0" w:color="auto"/>
        <w:right w:val="none" w:sz="0" w:space="0" w:color="auto"/>
      </w:divBdr>
    </w:div>
    <w:div w:id="521938787">
      <w:bodyDiv w:val="1"/>
      <w:marLeft w:val="0"/>
      <w:marRight w:val="0"/>
      <w:marTop w:val="0"/>
      <w:marBottom w:val="0"/>
      <w:divBdr>
        <w:top w:val="none" w:sz="0" w:space="0" w:color="auto"/>
        <w:left w:val="none" w:sz="0" w:space="0" w:color="auto"/>
        <w:bottom w:val="none" w:sz="0" w:space="0" w:color="auto"/>
        <w:right w:val="none" w:sz="0" w:space="0" w:color="auto"/>
      </w:divBdr>
    </w:div>
    <w:div w:id="550965277">
      <w:bodyDiv w:val="1"/>
      <w:marLeft w:val="0"/>
      <w:marRight w:val="0"/>
      <w:marTop w:val="0"/>
      <w:marBottom w:val="0"/>
      <w:divBdr>
        <w:top w:val="none" w:sz="0" w:space="0" w:color="auto"/>
        <w:left w:val="none" w:sz="0" w:space="0" w:color="auto"/>
        <w:bottom w:val="none" w:sz="0" w:space="0" w:color="auto"/>
        <w:right w:val="none" w:sz="0" w:space="0" w:color="auto"/>
      </w:divBdr>
    </w:div>
    <w:div w:id="564334503">
      <w:bodyDiv w:val="1"/>
      <w:marLeft w:val="0"/>
      <w:marRight w:val="0"/>
      <w:marTop w:val="0"/>
      <w:marBottom w:val="0"/>
      <w:divBdr>
        <w:top w:val="none" w:sz="0" w:space="0" w:color="auto"/>
        <w:left w:val="none" w:sz="0" w:space="0" w:color="auto"/>
        <w:bottom w:val="none" w:sz="0" w:space="0" w:color="auto"/>
        <w:right w:val="none" w:sz="0" w:space="0" w:color="auto"/>
      </w:divBdr>
    </w:div>
    <w:div w:id="576285894">
      <w:bodyDiv w:val="1"/>
      <w:marLeft w:val="0"/>
      <w:marRight w:val="0"/>
      <w:marTop w:val="0"/>
      <w:marBottom w:val="0"/>
      <w:divBdr>
        <w:top w:val="none" w:sz="0" w:space="0" w:color="auto"/>
        <w:left w:val="none" w:sz="0" w:space="0" w:color="auto"/>
        <w:bottom w:val="none" w:sz="0" w:space="0" w:color="auto"/>
        <w:right w:val="none" w:sz="0" w:space="0" w:color="auto"/>
      </w:divBdr>
    </w:div>
    <w:div w:id="587275775">
      <w:bodyDiv w:val="1"/>
      <w:marLeft w:val="0"/>
      <w:marRight w:val="0"/>
      <w:marTop w:val="0"/>
      <w:marBottom w:val="0"/>
      <w:divBdr>
        <w:top w:val="none" w:sz="0" w:space="0" w:color="auto"/>
        <w:left w:val="none" w:sz="0" w:space="0" w:color="auto"/>
        <w:bottom w:val="none" w:sz="0" w:space="0" w:color="auto"/>
        <w:right w:val="none" w:sz="0" w:space="0" w:color="auto"/>
      </w:divBdr>
    </w:div>
    <w:div w:id="636885783">
      <w:bodyDiv w:val="1"/>
      <w:marLeft w:val="0"/>
      <w:marRight w:val="0"/>
      <w:marTop w:val="0"/>
      <w:marBottom w:val="0"/>
      <w:divBdr>
        <w:top w:val="none" w:sz="0" w:space="0" w:color="auto"/>
        <w:left w:val="none" w:sz="0" w:space="0" w:color="auto"/>
        <w:bottom w:val="none" w:sz="0" w:space="0" w:color="auto"/>
        <w:right w:val="none" w:sz="0" w:space="0" w:color="auto"/>
      </w:divBdr>
    </w:div>
    <w:div w:id="643660563">
      <w:bodyDiv w:val="1"/>
      <w:marLeft w:val="0"/>
      <w:marRight w:val="0"/>
      <w:marTop w:val="0"/>
      <w:marBottom w:val="0"/>
      <w:divBdr>
        <w:top w:val="none" w:sz="0" w:space="0" w:color="auto"/>
        <w:left w:val="none" w:sz="0" w:space="0" w:color="auto"/>
        <w:bottom w:val="none" w:sz="0" w:space="0" w:color="auto"/>
        <w:right w:val="none" w:sz="0" w:space="0" w:color="auto"/>
      </w:divBdr>
    </w:div>
    <w:div w:id="676154701">
      <w:bodyDiv w:val="1"/>
      <w:marLeft w:val="0"/>
      <w:marRight w:val="0"/>
      <w:marTop w:val="0"/>
      <w:marBottom w:val="0"/>
      <w:divBdr>
        <w:top w:val="none" w:sz="0" w:space="0" w:color="auto"/>
        <w:left w:val="none" w:sz="0" w:space="0" w:color="auto"/>
        <w:bottom w:val="none" w:sz="0" w:space="0" w:color="auto"/>
        <w:right w:val="none" w:sz="0" w:space="0" w:color="auto"/>
      </w:divBdr>
    </w:div>
    <w:div w:id="679241364">
      <w:bodyDiv w:val="1"/>
      <w:marLeft w:val="0"/>
      <w:marRight w:val="0"/>
      <w:marTop w:val="0"/>
      <w:marBottom w:val="0"/>
      <w:divBdr>
        <w:top w:val="none" w:sz="0" w:space="0" w:color="auto"/>
        <w:left w:val="none" w:sz="0" w:space="0" w:color="auto"/>
        <w:bottom w:val="none" w:sz="0" w:space="0" w:color="auto"/>
        <w:right w:val="none" w:sz="0" w:space="0" w:color="auto"/>
      </w:divBdr>
    </w:div>
    <w:div w:id="693268998">
      <w:bodyDiv w:val="1"/>
      <w:marLeft w:val="0"/>
      <w:marRight w:val="0"/>
      <w:marTop w:val="0"/>
      <w:marBottom w:val="0"/>
      <w:divBdr>
        <w:top w:val="none" w:sz="0" w:space="0" w:color="auto"/>
        <w:left w:val="none" w:sz="0" w:space="0" w:color="auto"/>
        <w:bottom w:val="none" w:sz="0" w:space="0" w:color="auto"/>
        <w:right w:val="none" w:sz="0" w:space="0" w:color="auto"/>
      </w:divBdr>
    </w:div>
    <w:div w:id="709457663">
      <w:bodyDiv w:val="1"/>
      <w:marLeft w:val="0"/>
      <w:marRight w:val="0"/>
      <w:marTop w:val="0"/>
      <w:marBottom w:val="0"/>
      <w:divBdr>
        <w:top w:val="none" w:sz="0" w:space="0" w:color="auto"/>
        <w:left w:val="none" w:sz="0" w:space="0" w:color="auto"/>
        <w:bottom w:val="none" w:sz="0" w:space="0" w:color="auto"/>
        <w:right w:val="none" w:sz="0" w:space="0" w:color="auto"/>
      </w:divBdr>
    </w:div>
    <w:div w:id="735393703">
      <w:bodyDiv w:val="1"/>
      <w:marLeft w:val="0"/>
      <w:marRight w:val="0"/>
      <w:marTop w:val="0"/>
      <w:marBottom w:val="0"/>
      <w:divBdr>
        <w:top w:val="none" w:sz="0" w:space="0" w:color="auto"/>
        <w:left w:val="none" w:sz="0" w:space="0" w:color="auto"/>
        <w:bottom w:val="none" w:sz="0" w:space="0" w:color="auto"/>
        <w:right w:val="none" w:sz="0" w:space="0" w:color="auto"/>
      </w:divBdr>
    </w:div>
    <w:div w:id="761486368">
      <w:bodyDiv w:val="1"/>
      <w:marLeft w:val="0"/>
      <w:marRight w:val="0"/>
      <w:marTop w:val="0"/>
      <w:marBottom w:val="0"/>
      <w:divBdr>
        <w:top w:val="none" w:sz="0" w:space="0" w:color="auto"/>
        <w:left w:val="none" w:sz="0" w:space="0" w:color="auto"/>
        <w:bottom w:val="none" w:sz="0" w:space="0" w:color="auto"/>
        <w:right w:val="none" w:sz="0" w:space="0" w:color="auto"/>
      </w:divBdr>
    </w:div>
    <w:div w:id="770246049">
      <w:bodyDiv w:val="1"/>
      <w:marLeft w:val="0"/>
      <w:marRight w:val="0"/>
      <w:marTop w:val="0"/>
      <w:marBottom w:val="0"/>
      <w:divBdr>
        <w:top w:val="none" w:sz="0" w:space="0" w:color="auto"/>
        <w:left w:val="none" w:sz="0" w:space="0" w:color="auto"/>
        <w:bottom w:val="none" w:sz="0" w:space="0" w:color="auto"/>
        <w:right w:val="none" w:sz="0" w:space="0" w:color="auto"/>
      </w:divBdr>
    </w:div>
    <w:div w:id="820391102">
      <w:bodyDiv w:val="1"/>
      <w:marLeft w:val="0"/>
      <w:marRight w:val="0"/>
      <w:marTop w:val="0"/>
      <w:marBottom w:val="0"/>
      <w:divBdr>
        <w:top w:val="none" w:sz="0" w:space="0" w:color="auto"/>
        <w:left w:val="none" w:sz="0" w:space="0" w:color="auto"/>
        <w:bottom w:val="none" w:sz="0" w:space="0" w:color="auto"/>
        <w:right w:val="none" w:sz="0" w:space="0" w:color="auto"/>
      </w:divBdr>
      <w:divsChild>
        <w:div w:id="443382637">
          <w:marLeft w:val="0"/>
          <w:marRight w:val="0"/>
          <w:marTop w:val="0"/>
          <w:marBottom w:val="0"/>
          <w:divBdr>
            <w:top w:val="none" w:sz="0" w:space="0" w:color="auto"/>
            <w:left w:val="none" w:sz="0" w:space="0" w:color="auto"/>
            <w:bottom w:val="none" w:sz="0" w:space="0" w:color="auto"/>
            <w:right w:val="none" w:sz="0" w:space="0" w:color="auto"/>
          </w:divBdr>
        </w:div>
      </w:divsChild>
    </w:div>
    <w:div w:id="830877126">
      <w:bodyDiv w:val="1"/>
      <w:marLeft w:val="0"/>
      <w:marRight w:val="0"/>
      <w:marTop w:val="0"/>
      <w:marBottom w:val="0"/>
      <w:divBdr>
        <w:top w:val="none" w:sz="0" w:space="0" w:color="auto"/>
        <w:left w:val="none" w:sz="0" w:space="0" w:color="auto"/>
        <w:bottom w:val="none" w:sz="0" w:space="0" w:color="auto"/>
        <w:right w:val="none" w:sz="0" w:space="0" w:color="auto"/>
      </w:divBdr>
    </w:div>
    <w:div w:id="842816448">
      <w:bodyDiv w:val="1"/>
      <w:marLeft w:val="0"/>
      <w:marRight w:val="0"/>
      <w:marTop w:val="0"/>
      <w:marBottom w:val="0"/>
      <w:divBdr>
        <w:top w:val="none" w:sz="0" w:space="0" w:color="auto"/>
        <w:left w:val="none" w:sz="0" w:space="0" w:color="auto"/>
        <w:bottom w:val="none" w:sz="0" w:space="0" w:color="auto"/>
        <w:right w:val="none" w:sz="0" w:space="0" w:color="auto"/>
      </w:divBdr>
    </w:div>
    <w:div w:id="867135322">
      <w:bodyDiv w:val="1"/>
      <w:marLeft w:val="0"/>
      <w:marRight w:val="0"/>
      <w:marTop w:val="0"/>
      <w:marBottom w:val="0"/>
      <w:divBdr>
        <w:top w:val="none" w:sz="0" w:space="0" w:color="auto"/>
        <w:left w:val="none" w:sz="0" w:space="0" w:color="auto"/>
        <w:bottom w:val="none" w:sz="0" w:space="0" w:color="auto"/>
        <w:right w:val="none" w:sz="0" w:space="0" w:color="auto"/>
      </w:divBdr>
    </w:div>
    <w:div w:id="878200653">
      <w:bodyDiv w:val="1"/>
      <w:marLeft w:val="0"/>
      <w:marRight w:val="0"/>
      <w:marTop w:val="0"/>
      <w:marBottom w:val="0"/>
      <w:divBdr>
        <w:top w:val="none" w:sz="0" w:space="0" w:color="auto"/>
        <w:left w:val="none" w:sz="0" w:space="0" w:color="auto"/>
        <w:bottom w:val="none" w:sz="0" w:space="0" w:color="auto"/>
        <w:right w:val="none" w:sz="0" w:space="0" w:color="auto"/>
      </w:divBdr>
    </w:div>
    <w:div w:id="916136240">
      <w:bodyDiv w:val="1"/>
      <w:marLeft w:val="0"/>
      <w:marRight w:val="0"/>
      <w:marTop w:val="0"/>
      <w:marBottom w:val="0"/>
      <w:divBdr>
        <w:top w:val="none" w:sz="0" w:space="0" w:color="auto"/>
        <w:left w:val="none" w:sz="0" w:space="0" w:color="auto"/>
        <w:bottom w:val="none" w:sz="0" w:space="0" w:color="auto"/>
        <w:right w:val="none" w:sz="0" w:space="0" w:color="auto"/>
      </w:divBdr>
    </w:div>
    <w:div w:id="954285866">
      <w:bodyDiv w:val="1"/>
      <w:marLeft w:val="0"/>
      <w:marRight w:val="0"/>
      <w:marTop w:val="0"/>
      <w:marBottom w:val="0"/>
      <w:divBdr>
        <w:top w:val="none" w:sz="0" w:space="0" w:color="auto"/>
        <w:left w:val="none" w:sz="0" w:space="0" w:color="auto"/>
        <w:bottom w:val="none" w:sz="0" w:space="0" w:color="auto"/>
        <w:right w:val="none" w:sz="0" w:space="0" w:color="auto"/>
      </w:divBdr>
    </w:div>
    <w:div w:id="954364273">
      <w:bodyDiv w:val="1"/>
      <w:marLeft w:val="0"/>
      <w:marRight w:val="0"/>
      <w:marTop w:val="0"/>
      <w:marBottom w:val="0"/>
      <w:divBdr>
        <w:top w:val="none" w:sz="0" w:space="0" w:color="auto"/>
        <w:left w:val="none" w:sz="0" w:space="0" w:color="auto"/>
        <w:bottom w:val="none" w:sz="0" w:space="0" w:color="auto"/>
        <w:right w:val="none" w:sz="0" w:space="0" w:color="auto"/>
      </w:divBdr>
    </w:div>
    <w:div w:id="966928640">
      <w:bodyDiv w:val="1"/>
      <w:marLeft w:val="0"/>
      <w:marRight w:val="0"/>
      <w:marTop w:val="0"/>
      <w:marBottom w:val="0"/>
      <w:divBdr>
        <w:top w:val="none" w:sz="0" w:space="0" w:color="auto"/>
        <w:left w:val="none" w:sz="0" w:space="0" w:color="auto"/>
        <w:bottom w:val="none" w:sz="0" w:space="0" w:color="auto"/>
        <w:right w:val="none" w:sz="0" w:space="0" w:color="auto"/>
      </w:divBdr>
    </w:div>
    <w:div w:id="986084331">
      <w:bodyDiv w:val="1"/>
      <w:marLeft w:val="0"/>
      <w:marRight w:val="0"/>
      <w:marTop w:val="0"/>
      <w:marBottom w:val="0"/>
      <w:divBdr>
        <w:top w:val="none" w:sz="0" w:space="0" w:color="auto"/>
        <w:left w:val="none" w:sz="0" w:space="0" w:color="auto"/>
        <w:bottom w:val="none" w:sz="0" w:space="0" w:color="auto"/>
        <w:right w:val="none" w:sz="0" w:space="0" w:color="auto"/>
      </w:divBdr>
    </w:div>
    <w:div w:id="1024014371">
      <w:bodyDiv w:val="1"/>
      <w:marLeft w:val="0"/>
      <w:marRight w:val="0"/>
      <w:marTop w:val="0"/>
      <w:marBottom w:val="0"/>
      <w:divBdr>
        <w:top w:val="none" w:sz="0" w:space="0" w:color="auto"/>
        <w:left w:val="none" w:sz="0" w:space="0" w:color="auto"/>
        <w:bottom w:val="none" w:sz="0" w:space="0" w:color="auto"/>
        <w:right w:val="none" w:sz="0" w:space="0" w:color="auto"/>
      </w:divBdr>
    </w:div>
    <w:div w:id="1049840983">
      <w:bodyDiv w:val="1"/>
      <w:marLeft w:val="0"/>
      <w:marRight w:val="0"/>
      <w:marTop w:val="0"/>
      <w:marBottom w:val="0"/>
      <w:divBdr>
        <w:top w:val="none" w:sz="0" w:space="0" w:color="auto"/>
        <w:left w:val="none" w:sz="0" w:space="0" w:color="auto"/>
        <w:bottom w:val="none" w:sz="0" w:space="0" w:color="auto"/>
        <w:right w:val="none" w:sz="0" w:space="0" w:color="auto"/>
      </w:divBdr>
    </w:div>
    <w:div w:id="1065296966">
      <w:bodyDiv w:val="1"/>
      <w:marLeft w:val="0"/>
      <w:marRight w:val="0"/>
      <w:marTop w:val="0"/>
      <w:marBottom w:val="0"/>
      <w:divBdr>
        <w:top w:val="none" w:sz="0" w:space="0" w:color="auto"/>
        <w:left w:val="none" w:sz="0" w:space="0" w:color="auto"/>
        <w:bottom w:val="none" w:sz="0" w:space="0" w:color="auto"/>
        <w:right w:val="none" w:sz="0" w:space="0" w:color="auto"/>
      </w:divBdr>
    </w:div>
    <w:div w:id="1067413156">
      <w:bodyDiv w:val="1"/>
      <w:marLeft w:val="0"/>
      <w:marRight w:val="0"/>
      <w:marTop w:val="0"/>
      <w:marBottom w:val="0"/>
      <w:divBdr>
        <w:top w:val="none" w:sz="0" w:space="0" w:color="auto"/>
        <w:left w:val="none" w:sz="0" w:space="0" w:color="auto"/>
        <w:bottom w:val="none" w:sz="0" w:space="0" w:color="auto"/>
        <w:right w:val="none" w:sz="0" w:space="0" w:color="auto"/>
      </w:divBdr>
    </w:div>
    <w:div w:id="1072392134">
      <w:bodyDiv w:val="1"/>
      <w:marLeft w:val="0"/>
      <w:marRight w:val="0"/>
      <w:marTop w:val="0"/>
      <w:marBottom w:val="0"/>
      <w:divBdr>
        <w:top w:val="none" w:sz="0" w:space="0" w:color="auto"/>
        <w:left w:val="none" w:sz="0" w:space="0" w:color="auto"/>
        <w:bottom w:val="none" w:sz="0" w:space="0" w:color="auto"/>
        <w:right w:val="none" w:sz="0" w:space="0" w:color="auto"/>
      </w:divBdr>
    </w:div>
    <w:div w:id="1081637978">
      <w:bodyDiv w:val="1"/>
      <w:marLeft w:val="0"/>
      <w:marRight w:val="0"/>
      <w:marTop w:val="0"/>
      <w:marBottom w:val="0"/>
      <w:divBdr>
        <w:top w:val="none" w:sz="0" w:space="0" w:color="auto"/>
        <w:left w:val="none" w:sz="0" w:space="0" w:color="auto"/>
        <w:bottom w:val="none" w:sz="0" w:space="0" w:color="auto"/>
        <w:right w:val="none" w:sz="0" w:space="0" w:color="auto"/>
      </w:divBdr>
      <w:divsChild>
        <w:div w:id="1068649472">
          <w:marLeft w:val="0"/>
          <w:marRight w:val="0"/>
          <w:marTop w:val="0"/>
          <w:marBottom w:val="0"/>
          <w:divBdr>
            <w:top w:val="none" w:sz="0" w:space="0" w:color="auto"/>
            <w:left w:val="none" w:sz="0" w:space="0" w:color="auto"/>
            <w:bottom w:val="none" w:sz="0" w:space="0" w:color="auto"/>
            <w:right w:val="none" w:sz="0" w:space="0" w:color="auto"/>
          </w:divBdr>
        </w:div>
        <w:div w:id="1080834324">
          <w:marLeft w:val="0"/>
          <w:marRight w:val="0"/>
          <w:marTop w:val="0"/>
          <w:marBottom w:val="0"/>
          <w:divBdr>
            <w:top w:val="none" w:sz="0" w:space="0" w:color="auto"/>
            <w:left w:val="none" w:sz="0" w:space="0" w:color="auto"/>
            <w:bottom w:val="none" w:sz="0" w:space="0" w:color="auto"/>
            <w:right w:val="none" w:sz="0" w:space="0" w:color="auto"/>
          </w:divBdr>
        </w:div>
      </w:divsChild>
    </w:div>
    <w:div w:id="1083649993">
      <w:bodyDiv w:val="1"/>
      <w:marLeft w:val="0"/>
      <w:marRight w:val="0"/>
      <w:marTop w:val="0"/>
      <w:marBottom w:val="0"/>
      <w:divBdr>
        <w:top w:val="none" w:sz="0" w:space="0" w:color="auto"/>
        <w:left w:val="none" w:sz="0" w:space="0" w:color="auto"/>
        <w:bottom w:val="none" w:sz="0" w:space="0" w:color="auto"/>
        <w:right w:val="none" w:sz="0" w:space="0" w:color="auto"/>
      </w:divBdr>
    </w:div>
    <w:div w:id="1103648398">
      <w:bodyDiv w:val="1"/>
      <w:marLeft w:val="0"/>
      <w:marRight w:val="0"/>
      <w:marTop w:val="0"/>
      <w:marBottom w:val="0"/>
      <w:divBdr>
        <w:top w:val="none" w:sz="0" w:space="0" w:color="auto"/>
        <w:left w:val="none" w:sz="0" w:space="0" w:color="auto"/>
        <w:bottom w:val="none" w:sz="0" w:space="0" w:color="auto"/>
        <w:right w:val="none" w:sz="0" w:space="0" w:color="auto"/>
      </w:divBdr>
    </w:div>
    <w:div w:id="1125077662">
      <w:bodyDiv w:val="1"/>
      <w:marLeft w:val="0"/>
      <w:marRight w:val="0"/>
      <w:marTop w:val="0"/>
      <w:marBottom w:val="0"/>
      <w:divBdr>
        <w:top w:val="none" w:sz="0" w:space="0" w:color="auto"/>
        <w:left w:val="none" w:sz="0" w:space="0" w:color="auto"/>
        <w:bottom w:val="none" w:sz="0" w:space="0" w:color="auto"/>
        <w:right w:val="none" w:sz="0" w:space="0" w:color="auto"/>
      </w:divBdr>
    </w:div>
    <w:div w:id="1133600707">
      <w:bodyDiv w:val="1"/>
      <w:marLeft w:val="0"/>
      <w:marRight w:val="0"/>
      <w:marTop w:val="0"/>
      <w:marBottom w:val="0"/>
      <w:divBdr>
        <w:top w:val="none" w:sz="0" w:space="0" w:color="auto"/>
        <w:left w:val="none" w:sz="0" w:space="0" w:color="auto"/>
        <w:bottom w:val="none" w:sz="0" w:space="0" w:color="auto"/>
        <w:right w:val="none" w:sz="0" w:space="0" w:color="auto"/>
      </w:divBdr>
    </w:div>
    <w:div w:id="1170217404">
      <w:bodyDiv w:val="1"/>
      <w:marLeft w:val="0"/>
      <w:marRight w:val="0"/>
      <w:marTop w:val="0"/>
      <w:marBottom w:val="0"/>
      <w:divBdr>
        <w:top w:val="none" w:sz="0" w:space="0" w:color="auto"/>
        <w:left w:val="none" w:sz="0" w:space="0" w:color="auto"/>
        <w:bottom w:val="none" w:sz="0" w:space="0" w:color="auto"/>
        <w:right w:val="none" w:sz="0" w:space="0" w:color="auto"/>
      </w:divBdr>
    </w:div>
    <w:div w:id="1211041873">
      <w:bodyDiv w:val="1"/>
      <w:marLeft w:val="0"/>
      <w:marRight w:val="0"/>
      <w:marTop w:val="0"/>
      <w:marBottom w:val="0"/>
      <w:divBdr>
        <w:top w:val="none" w:sz="0" w:space="0" w:color="auto"/>
        <w:left w:val="none" w:sz="0" w:space="0" w:color="auto"/>
        <w:bottom w:val="none" w:sz="0" w:space="0" w:color="auto"/>
        <w:right w:val="none" w:sz="0" w:space="0" w:color="auto"/>
      </w:divBdr>
    </w:div>
    <w:div w:id="1242527383">
      <w:bodyDiv w:val="1"/>
      <w:marLeft w:val="0"/>
      <w:marRight w:val="0"/>
      <w:marTop w:val="0"/>
      <w:marBottom w:val="0"/>
      <w:divBdr>
        <w:top w:val="none" w:sz="0" w:space="0" w:color="auto"/>
        <w:left w:val="none" w:sz="0" w:space="0" w:color="auto"/>
        <w:bottom w:val="none" w:sz="0" w:space="0" w:color="auto"/>
        <w:right w:val="none" w:sz="0" w:space="0" w:color="auto"/>
      </w:divBdr>
    </w:div>
    <w:div w:id="1255166926">
      <w:marLeft w:val="0"/>
      <w:marRight w:val="0"/>
      <w:marTop w:val="0"/>
      <w:marBottom w:val="0"/>
      <w:divBdr>
        <w:top w:val="none" w:sz="0" w:space="0" w:color="auto"/>
        <w:left w:val="none" w:sz="0" w:space="0" w:color="auto"/>
        <w:bottom w:val="none" w:sz="0" w:space="0" w:color="auto"/>
        <w:right w:val="none" w:sz="0" w:space="0" w:color="auto"/>
      </w:divBdr>
    </w:div>
    <w:div w:id="1255166931">
      <w:marLeft w:val="0"/>
      <w:marRight w:val="0"/>
      <w:marTop w:val="0"/>
      <w:marBottom w:val="0"/>
      <w:divBdr>
        <w:top w:val="none" w:sz="0" w:space="0" w:color="auto"/>
        <w:left w:val="none" w:sz="0" w:space="0" w:color="auto"/>
        <w:bottom w:val="none" w:sz="0" w:space="0" w:color="auto"/>
        <w:right w:val="none" w:sz="0" w:space="0" w:color="auto"/>
      </w:divBdr>
    </w:div>
    <w:div w:id="1255166932">
      <w:marLeft w:val="0"/>
      <w:marRight w:val="0"/>
      <w:marTop w:val="0"/>
      <w:marBottom w:val="0"/>
      <w:divBdr>
        <w:top w:val="none" w:sz="0" w:space="0" w:color="auto"/>
        <w:left w:val="none" w:sz="0" w:space="0" w:color="auto"/>
        <w:bottom w:val="none" w:sz="0" w:space="0" w:color="auto"/>
        <w:right w:val="none" w:sz="0" w:space="0" w:color="auto"/>
      </w:divBdr>
    </w:div>
    <w:div w:id="1255166934">
      <w:marLeft w:val="0"/>
      <w:marRight w:val="0"/>
      <w:marTop w:val="0"/>
      <w:marBottom w:val="0"/>
      <w:divBdr>
        <w:top w:val="none" w:sz="0" w:space="0" w:color="auto"/>
        <w:left w:val="none" w:sz="0" w:space="0" w:color="auto"/>
        <w:bottom w:val="none" w:sz="0" w:space="0" w:color="auto"/>
        <w:right w:val="none" w:sz="0" w:space="0" w:color="auto"/>
      </w:divBdr>
    </w:div>
    <w:div w:id="1255166937">
      <w:marLeft w:val="0"/>
      <w:marRight w:val="0"/>
      <w:marTop w:val="0"/>
      <w:marBottom w:val="0"/>
      <w:divBdr>
        <w:top w:val="none" w:sz="0" w:space="0" w:color="auto"/>
        <w:left w:val="none" w:sz="0" w:space="0" w:color="auto"/>
        <w:bottom w:val="none" w:sz="0" w:space="0" w:color="auto"/>
        <w:right w:val="none" w:sz="0" w:space="0" w:color="auto"/>
      </w:divBdr>
      <w:divsChild>
        <w:div w:id="1255166927">
          <w:marLeft w:val="130"/>
          <w:marRight w:val="0"/>
          <w:marTop w:val="0"/>
          <w:marBottom w:val="0"/>
          <w:divBdr>
            <w:top w:val="none" w:sz="0" w:space="0" w:color="auto"/>
            <w:left w:val="none" w:sz="0" w:space="0" w:color="auto"/>
            <w:bottom w:val="none" w:sz="0" w:space="0" w:color="auto"/>
            <w:right w:val="none" w:sz="0" w:space="0" w:color="auto"/>
          </w:divBdr>
        </w:div>
        <w:div w:id="1255166928">
          <w:marLeft w:val="0"/>
          <w:marRight w:val="0"/>
          <w:marTop w:val="0"/>
          <w:marBottom w:val="0"/>
          <w:divBdr>
            <w:top w:val="none" w:sz="0" w:space="0" w:color="auto"/>
            <w:left w:val="none" w:sz="0" w:space="0" w:color="auto"/>
            <w:bottom w:val="none" w:sz="0" w:space="0" w:color="auto"/>
            <w:right w:val="none" w:sz="0" w:space="0" w:color="auto"/>
          </w:divBdr>
        </w:div>
        <w:div w:id="1255166929">
          <w:marLeft w:val="130"/>
          <w:marRight w:val="0"/>
          <w:marTop w:val="0"/>
          <w:marBottom w:val="0"/>
          <w:divBdr>
            <w:top w:val="none" w:sz="0" w:space="0" w:color="auto"/>
            <w:left w:val="none" w:sz="0" w:space="0" w:color="auto"/>
            <w:bottom w:val="none" w:sz="0" w:space="0" w:color="auto"/>
            <w:right w:val="none" w:sz="0" w:space="0" w:color="auto"/>
          </w:divBdr>
        </w:div>
        <w:div w:id="1255166930">
          <w:marLeft w:val="130"/>
          <w:marRight w:val="0"/>
          <w:marTop w:val="0"/>
          <w:marBottom w:val="0"/>
          <w:divBdr>
            <w:top w:val="none" w:sz="0" w:space="0" w:color="auto"/>
            <w:left w:val="none" w:sz="0" w:space="0" w:color="auto"/>
            <w:bottom w:val="none" w:sz="0" w:space="0" w:color="auto"/>
            <w:right w:val="none" w:sz="0" w:space="0" w:color="auto"/>
          </w:divBdr>
        </w:div>
        <w:div w:id="1255166933">
          <w:marLeft w:val="0"/>
          <w:marRight w:val="0"/>
          <w:marTop w:val="0"/>
          <w:marBottom w:val="0"/>
          <w:divBdr>
            <w:top w:val="none" w:sz="0" w:space="0" w:color="auto"/>
            <w:left w:val="none" w:sz="0" w:space="0" w:color="auto"/>
            <w:bottom w:val="none" w:sz="0" w:space="0" w:color="auto"/>
            <w:right w:val="none" w:sz="0" w:space="0" w:color="auto"/>
          </w:divBdr>
        </w:div>
        <w:div w:id="1255166935">
          <w:marLeft w:val="130"/>
          <w:marRight w:val="0"/>
          <w:marTop w:val="0"/>
          <w:marBottom w:val="0"/>
          <w:divBdr>
            <w:top w:val="none" w:sz="0" w:space="0" w:color="auto"/>
            <w:left w:val="none" w:sz="0" w:space="0" w:color="auto"/>
            <w:bottom w:val="none" w:sz="0" w:space="0" w:color="auto"/>
            <w:right w:val="none" w:sz="0" w:space="0" w:color="auto"/>
          </w:divBdr>
        </w:div>
        <w:div w:id="1255166936">
          <w:marLeft w:val="0"/>
          <w:marRight w:val="0"/>
          <w:marTop w:val="0"/>
          <w:marBottom w:val="0"/>
          <w:divBdr>
            <w:top w:val="none" w:sz="0" w:space="0" w:color="auto"/>
            <w:left w:val="none" w:sz="0" w:space="0" w:color="auto"/>
            <w:bottom w:val="none" w:sz="0" w:space="0" w:color="auto"/>
            <w:right w:val="none" w:sz="0" w:space="0" w:color="auto"/>
          </w:divBdr>
        </w:div>
        <w:div w:id="1255166939">
          <w:marLeft w:val="0"/>
          <w:marRight w:val="0"/>
          <w:marTop w:val="0"/>
          <w:marBottom w:val="0"/>
          <w:divBdr>
            <w:top w:val="none" w:sz="0" w:space="0" w:color="auto"/>
            <w:left w:val="none" w:sz="0" w:space="0" w:color="auto"/>
            <w:bottom w:val="none" w:sz="0" w:space="0" w:color="auto"/>
            <w:right w:val="none" w:sz="0" w:space="0" w:color="auto"/>
          </w:divBdr>
        </w:div>
        <w:div w:id="1255166940">
          <w:marLeft w:val="0"/>
          <w:marRight w:val="0"/>
          <w:marTop w:val="0"/>
          <w:marBottom w:val="0"/>
          <w:divBdr>
            <w:top w:val="none" w:sz="0" w:space="0" w:color="auto"/>
            <w:left w:val="none" w:sz="0" w:space="0" w:color="auto"/>
            <w:bottom w:val="none" w:sz="0" w:space="0" w:color="auto"/>
            <w:right w:val="none" w:sz="0" w:space="0" w:color="auto"/>
          </w:divBdr>
        </w:div>
        <w:div w:id="1255166941">
          <w:marLeft w:val="0"/>
          <w:marRight w:val="0"/>
          <w:marTop w:val="0"/>
          <w:marBottom w:val="0"/>
          <w:divBdr>
            <w:top w:val="none" w:sz="0" w:space="0" w:color="auto"/>
            <w:left w:val="none" w:sz="0" w:space="0" w:color="auto"/>
            <w:bottom w:val="none" w:sz="0" w:space="0" w:color="auto"/>
            <w:right w:val="none" w:sz="0" w:space="0" w:color="auto"/>
          </w:divBdr>
        </w:div>
        <w:div w:id="1255166943">
          <w:marLeft w:val="130"/>
          <w:marRight w:val="0"/>
          <w:marTop w:val="0"/>
          <w:marBottom w:val="0"/>
          <w:divBdr>
            <w:top w:val="none" w:sz="0" w:space="0" w:color="auto"/>
            <w:left w:val="none" w:sz="0" w:space="0" w:color="auto"/>
            <w:bottom w:val="none" w:sz="0" w:space="0" w:color="auto"/>
            <w:right w:val="none" w:sz="0" w:space="0" w:color="auto"/>
          </w:divBdr>
        </w:div>
      </w:divsChild>
    </w:div>
    <w:div w:id="1255166938">
      <w:marLeft w:val="0"/>
      <w:marRight w:val="0"/>
      <w:marTop w:val="0"/>
      <w:marBottom w:val="0"/>
      <w:divBdr>
        <w:top w:val="none" w:sz="0" w:space="0" w:color="auto"/>
        <w:left w:val="none" w:sz="0" w:space="0" w:color="auto"/>
        <w:bottom w:val="none" w:sz="0" w:space="0" w:color="auto"/>
        <w:right w:val="none" w:sz="0" w:space="0" w:color="auto"/>
      </w:divBdr>
    </w:div>
    <w:div w:id="1255166942">
      <w:marLeft w:val="0"/>
      <w:marRight w:val="0"/>
      <w:marTop w:val="0"/>
      <w:marBottom w:val="0"/>
      <w:divBdr>
        <w:top w:val="none" w:sz="0" w:space="0" w:color="auto"/>
        <w:left w:val="none" w:sz="0" w:space="0" w:color="auto"/>
        <w:bottom w:val="none" w:sz="0" w:space="0" w:color="auto"/>
        <w:right w:val="none" w:sz="0" w:space="0" w:color="auto"/>
      </w:divBdr>
    </w:div>
    <w:div w:id="1287735716">
      <w:bodyDiv w:val="1"/>
      <w:marLeft w:val="0"/>
      <w:marRight w:val="0"/>
      <w:marTop w:val="0"/>
      <w:marBottom w:val="0"/>
      <w:divBdr>
        <w:top w:val="none" w:sz="0" w:space="0" w:color="auto"/>
        <w:left w:val="none" w:sz="0" w:space="0" w:color="auto"/>
        <w:bottom w:val="none" w:sz="0" w:space="0" w:color="auto"/>
        <w:right w:val="none" w:sz="0" w:space="0" w:color="auto"/>
      </w:divBdr>
    </w:div>
    <w:div w:id="1290622044">
      <w:bodyDiv w:val="1"/>
      <w:marLeft w:val="0"/>
      <w:marRight w:val="0"/>
      <w:marTop w:val="0"/>
      <w:marBottom w:val="0"/>
      <w:divBdr>
        <w:top w:val="none" w:sz="0" w:space="0" w:color="auto"/>
        <w:left w:val="none" w:sz="0" w:space="0" w:color="auto"/>
        <w:bottom w:val="none" w:sz="0" w:space="0" w:color="auto"/>
        <w:right w:val="none" w:sz="0" w:space="0" w:color="auto"/>
      </w:divBdr>
    </w:div>
    <w:div w:id="1305697134">
      <w:bodyDiv w:val="1"/>
      <w:marLeft w:val="0"/>
      <w:marRight w:val="0"/>
      <w:marTop w:val="0"/>
      <w:marBottom w:val="0"/>
      <w:divBdr>
        <w:top w:val="none" w:sz="0" w:space="0" w:color="auto"/>
        <w:left w:val="none" w:sz="0" w:space="0" w:color="auto"/>
        <w:bottom w:val="none" w:sz="0" w:space="0" w:color="auto"/>
        <w:right w:val="none" w:sz="0" w:space="0" w:color="auto"/>
      </w:divBdr>
    </w:div>
    <w:div w:id="1315841296">
      <w:bodyDiv w:val="1"/>
      <w:marLeft w:val="0"/>
      <w:marRight w:val="0"/>
      <w:marTop w:val="0"/>
      <w:marBottom w:val="0"/>
      <w:divBdr>
        <w:top w:val="none" w:sz="0" w:space="0" w:color="auto"/>
        <w:left w:val="none" w:sz="0" w:space="0" w:color="auto"/>
        <w:bottom w:val="none" w:sz="0" w:space="0" w:color="auto"/>
        <w:right w:val="none" w:sz="0" w:space="0" w:color="auto"/>
      </w:divBdr>
    </w:div>
    <w:div w:id="1356419220">
      <w:bodyDiv w:val="1"/>
      <w:marLeft w:val="0"/>
      <w:marRight w:val="0"/>
      <w:marTop w:val="0"/>
      <w:marBottom w:val="0"/>
      <w:divBdr>
        <w:top w:val="none" w:sz="0" w:space="0" w:color="auto"/>
        <w:left w:val="none" w:sz="0" w:space="0" w:color="auto"/>
        <w:bottom w:val="none" w:sz="0" w:space="0" w:color="auto"/>
        <w:right w:val="none" w:sz="0" w:space="0" w:color="auto"/>
      </w:divBdr>
    </w:div>
    <w:div w:id="1357851496">
      <w:bodyDiv w:val="1"/>
      <w:marLeft w:val="0"/>
      <w:marRight w:val="0"/>
      <w:marTop w:val="0"/>
      <w:marBottom w:val="0"/>
      <w:divBdr>
        <w:top w:val="none" w:sz="0" w:space="0" w:color="auto"/>
        <w:left w:val="none" w:sz="0" w:space="0" w:color="auto"/>
        <w:bottom w:val="none" w:sz="0" w:space="0" w:color="auto"/>
        <w:right w:val="none" w:sz="0" w:space="0" w:color="auto"/>
      </w:divBdr>
    </w:div>
    <w:div w:id="1358583844">
      <w:bodyDiv w:val="1"/>
      <w:marLeft w:val="0"/>
      <w:marRight w:val="0"/>
      <w:marTop w:val="0"/>
      <w:marBottom w:val="0"/>
      <w:divBdr>
        <w:top w:val="none" w:sz="0" w:space="0" w:color="auto"/>
        <w:left w:val="none" w:sz="0" w:space="0" w:color="auto"/>
        <w:bottom w:val="none" w:sz="0" w:space="0" w:color="auto"/>
        <w:right w:val="none" w:sz="0" w:space="0" w:color="auto"/>
      </w:divBdr>
    </w:div>
    <w:div w:id="1407191021">
      <w:bodyDiv w:val="1"/>
      <w:marLeft w:val="0"/>
      <w:marRight w:val="0"/>
      <w:marTop w:val="0"/>
      <w:marBottom w:val="0"/>
      <w:divBdr>
        <w:top w:val="none" w:sz="0" w:space="0" w:color="auto"/>
        <w:left w:val="none" w:sz="0" w:space="0" w:color="auto"/>
        <w:bottom w:val="none" w:sz="0" w:space="0" w:color="auto"/>
        <w:right w:val="none" w:sz="0" w:space="0" w:color="auto"/>
      </w:divBdr>
    </w:div>
    <w:div w:id="1415397108">
      <w:bodyDiv w:val="1"/>
      <w:marLeft w:val="0"/>
      <w:marRight w:val="0"/>
      <w:marTop w:val="0"/>
      <w:marBottom w:val="0"/>
      <w:divBdr>
        <w:top w:val="none" w:sz="0" w:space="0" w:color="auto"/>
        <w:left w:val="none" w:sz="0" w:space="0" w:color="auto"/>
        <w:bottom w:val="none" w:sz="0" w:space="0" w:color="auto"/>
        <w:right w:val="none" w:sz="0" w:space="0" w:color="auto"/>
      </w:divBdr>
    </w:div>
    <w:div w:id="1469009410">
      <w:bodyDiv w:val="1"/>
      <w:marLeft w:val="0"/>
      <w:marRight w:val="0"/>
      <w:marTop w:val="0"/>
      <w:marBottom w:val="0"/>
      <w:divBdr>
        <w:top w:val="none" w:sz="0" w:space="0" w:color="auto"/>
        <w:left w:val="none" w:sz="0" w:space="0" w:color="auto"/>
        <w:bottom w:val="none" w:sz="0" w:space="0" w:color="auto"/>
        <w:right w:val="none" w:sz="0" w:space="0" w:color="auto"/>
      </w:divBdr>
    </w:div>
    <w:div w:id="1493184287">
      <w:bodyDiv w:val="1"/>
      <w:marLeft w:val="0"/>
      <w:marRight w:val="0"/>
      <w:marTop w:val="0"/>
      <w:marBottom w:val="0"/>
      <w:divBdr>
        <w:top w:val="none" w:sz="0" w:space="0" w:color="auto"/>
        <w:left w:val="none" w:sz="0" w:space="0" w:color="auto"/>
        <w:bottom w:val="none" w:sz="0" w:space="0" w:color="auto"/>
        <w:right w:val="none" w:sz="0" w:space="0" w:color="auto"/>
      </w:divBdr>
    </w:div>
    <w:div w:id="1525750145">
      <w:bodyDiv w:val="1"/>
      <w:marLeft w:val="0"/>
      <w:marRight w:val="0"/>
      <w:marTop w:val="0"/>
      <w:marBottom w:val="0"/>
      <w:divBdr>
        <w:top w:val="none" w:sz="0" w:space="0" w:color="auto"/>
        <w:left w:val="none" w:sz="0" w:space="0" w:color="auto"/>
        <w:bottom w:val="none" w:sz="0" w:space="0" w:color="auto"/>
        <w:right w:val="none" w:sz="0" w:space="0" w:color="auto"/>
      </w:divBdr>
    </w:div>
    <w:div w:id="1560241825">
      <w:bodyDiv w:val="1"/>
      <w:marLeft w:val="0"/>
      <w:marRight w:val="0"/>
      <w:marTop w:val="0"/>
      <w:marBottom w:val="0"/>
      <w:divBdr>
        <w:top w:val="none" w:sz="0" w:space="0" w:color="auto"/>
        <w:left w:val="none" w:sz="0" w:space="0" w:color="auto"/>
        <w:bottom w:val="none" w:sz="0" w:space="0" w:color="auto"/>
        <w:right w:val="none" w:sz="0" w:space="0" w:color="auto"/>
      </w:divBdr>
    </w:div>
    <w:div w:id="1569805324">
      <w:bodyDiv w:val="1"/>
      <w:marLeft w:val="0"/>
      <w:marRight w:val="0"/>
      <w:marTop w:val="0"/>
      <w:marBottom w:val="0"/>
      <w:divBdr>
        <w:top w:val="none" w:sz="0" w:space="0" w:color="auto"/>
        <w:left w:val="none" w:sz="0" w:space="0" w:color="auto"/>
        <w:bottom w:val="none" w:sz="0" w:space="0" w:color="auto"/>
        <w:right w:val="none" w:sz="0" w:space="0" w:color="auto"/>
      </w:divBdr>
    </w:div>
    <w:div w:id="1581020018">
      <w:bodyDiv w:val="1"/>
      <w:marLeft w:val="0"/>
      <w:marRight w:val="0"/>
      <w:marTop w:val="0"/>
      <w:marBottom w:val="0"/>
      <w:divBdr>
        <w:top w:val="none" w:sz="0" w:space="0" w:color="auto"/>
        <w:left w:val="none" w:sz="0" w:space="0" w:color="auto"/>
        <w:bottom w:val="none" w:sz="0" w:space="0" w:color="auto"/>
        <w:right w:val="none" w:sz="0" w:space="0" w:color="auto"/>
      </w:divBdr>
    </w:div>
    <w:div w:id="1643998389">
      <w:bodyDiv w:val="1"/>
      <w:marLeft w:val="0"/>
      <w:marRight w:val="0"/>
      <w:marTop w:val="0"/>
      <w:marBottom w:val="0"/>
      <w:divBdr>
        <w:top w:val="none" w:sz="0" w:space="0" w:color="auto"/>
        <w:left w:val="none" w:sz="0" w:space="0" w:color="auto"/>
        <w:bottom w:val="none" w:sz="0" w:space="0" w:color="auto"/>
        <w:right w:val="none" w:sz="0" w:space="0" w:color="auto"/>
      </w:divBdr>
    </w:div>
    <w:div w:id="1676490063">
      <w:bodyDiv w:val="1"/>
      <w:marLeft w:val="0"/>
      <w:marRight w:val="0"/>
      <w:marTop w:val="0"/>
      <w:marBottom w:val="0"/>
      <w:divBdr>
        <w:top w:val="none" w:sz="0" w:space="0" w:color="auto"/>
        <w:left w:val="none" w:sz="0" w:space="0" w:color="auto"/>
        <w:bottom w:val="none" w:sz="0" w:space="0" w:color="auto"/>
        <w:right w:val="none" w:sz="0" w:space="0" w:color="auto"/>
      </w:divBdr>
    </w:div>
    <w:div w:id="1678385339">
      <w:bodyDiv w:val="1"/>
      <w:marLeft w:val="0"/>
      <w:marRight w:val="0"/>
      <w:marTop w:val="0"/>
      <w:marBottom w:val="0"/>
      <w:divBdr>
        <w:top w:val="none" w:sz="0" w:space="0" w:color="auto"/>
        <w:left w:val="none" w:sz="0" w:space="0" w:color="auto"/>
        <w:bottom w:val="none" w:sz="0" w:space="0" w:color="auto"/>
        <w:right w:val="none" w:sz="0" w:space="0" w:color="auto"/>
      </w:divBdr>
    </w:div>
    <w:div w:id="1693217067">
      <w:bodyDiv w:val="1"/>
      <w:marLeft w:val="0"/>
      <w:marRight w:val="0"/>
      <w:marTop w:val="0"/>
      <w:marBottom w:val="0"/>
      <w:divBdr>
        <w:top w:val="none" w:sz="0" w:space="0" w:color="auto"/>
        <w:left w:val="none" w:sz="0" w:space="0" w:color="auto"/>
        <w:bottom w:val="none" w:sz="0" w:space="0" w:color="auto"/>
        <w:right w:val="none" w:sz="0" w:space="0" w:color="auto"/>
      </w:divBdr>
    </w:div>
    <w:div w:id="1710915336">
      <w:bodyDiv w:val="1"/>
      <w:marLeft w:val="0"/>
      <w:marRight w:val="0"/>
      <w:marTop w:val="0"/>
      <w:marBottom w:val="0"/>
      <w:divBdr>
        <w:top w:val="none" w:sz="0" w:space="0" w:color="auto"/>
        <w:left w:val="none" w:sz="0" w:space="0" w:color="auto"/>
        <w:bottom w:val="none" w:sz="0" w:space="0" w:color="auto"/>
        <w:right w:val="none" w:sz="0" w:space="0" w:color="auto"/>
      </w:divBdr>
    </w:div>
    <w:div w:id="1728799111">
      <w:bodyDiv w:val="1"/>
      <w:marLeft w:val="0"/>
      <w:marRight w:val="0"/>
      <w:marTop w:val="0"/>
      <w:marBottom w:val="0"/>
      <w:divBdr>
        <w:top w:val="none" w:sz="0" w:space="0" w:color="auto"/>
        <w:left w:val="none" w:sz="0" w:space="0" w:color="auto"/>
        <w:bottom w:val="none" w:sz="0" w:space="0" w:color="auto"/>
        <w:right w:val="none" w:sz="0" w:space="0" w:color="auto"/>
      </w:divBdr>
    </w:div>
    <w:div w:id="1730956924">
      <w:bodyDiv w:val="1"/>
      <w:marLeft w:val="0"/>
      <w:marRight w:val="0"/>
      <w:marTop w:val="0"/>
      <w:marBottom w:val="0"/>
      <w:divBdr>
        <w:top w:val="none" w:sz="0" w:space="0" w:color="auto"/>
        <w:left w:val="none" w:sz="0" w:space="0" w:color="auto"/>
        <w:bottom w:val="none" w:sz="0" w:space="0" w:color="auto"/>
        <w:right w:val="none" w:sz="0" w:space="0" w:color="auto"/>
      </w:divBdr>
    </w:div>
    <w:div w:id="1745100418">
      <w:bodyDiv w:val="1"/>
      <w:marLeft w:val="0"/>
      <w:marRight w:val="0"/>
      <w:marTop w:val="0"/>
      <w:marBottom w:val="0"/>
      <w:divBdr>
        <w:top w:val="none" w:sz="0" w:space="0" w:color="auto"/>
        <w:left w:val="none" w:sz="0" w:space="0" w:color="auto"/>
        <w:bottom w:val="none" w:sz="0" w:space="0" w:color="auto"/>
        <w:right w:val="none" w:sz="0" w:space="0" w:color="auto"/>
      </w:divBdr>
      <w:divsChild>
        <w:div w:id="513108825">
          <w:marLeft w:val="0"/>
          <w:marRight w:val="0"/>
          <w:marTop w:val="0"/>
          <w:marBottom w:val="0"/>
          <w:divBdr>
            <w:top w:val="none" w:sz="0" w:space="0" w:color="auto"/>
            <w:left w:val="none" w:sz="0" w:space="0" w:color="auto"/>
            <w:bottom w:val="none" w:sz="0" w:space="0" w:color="auto"/>
            <w:right w:val="none" w:sz="0" w:space="0" w:color="auto"/>
          </w:divBdr>
        </w:div>
        <w:div w:id="931164656">
          <w:marLeft w:val="0"/>
          <w:marRight w:val="0"/>
          <w:marTop w:val="0"/>
          <w:marBottom w:val="0"/>
          <w:divBdr>
            <w:top w:val="none" w:sz="0" w:space="0" w:color="auto"/>
            <w:left w:val="none" w:sz="0" w:space="0" w:color="auto"/>
            <w:bottom w:val="none" w:sz="0" w:space="0" w:color="auto"/>
            <w:right w:val="none" w:sz="0" w:space="0" w:color="auto"/>
          </w:divBdr>
        </w:div>
        <w:div w:id="1079058787">
          <w:marLeft w:val="0"/>
          <w:marRight w:val="0"/>
          <w:marTop w:val="0"/>
          <w:marBottom w:val="0"/>
          <w:divBdr>
            <w:top w:val="none" w:sz="0" w:space="0" w:color="auto"/>
            <w:left w:val="none" w:sz="0" w:space="0" w:color="auto"/>
            <w:bottom w:val="none" w:sz="0" w:space="0" w:color="auto"/>
            <w:right w:val="none" w:sz="0" w:space="0" w:color="auto"/>
          </w:divBdr>
        </w:div>
        <w:div w:id="1565288956">
          <w:marLeft w:val="0"/>
          <w:marRight w:val="0"/>
          <w:marTop w:val="0"/>
          <w:marBottom w:val="0"/>
          <w:divBdr>
            <w:top w:val="none" w:sz="0" w:space="0" w:color="auto"/>
            <w:left w:val="none" w:sz="0" w:space="0" w:color="auto"/>
            <w:bottom w:val="none" w:sz="0" w:space="0" w:color="auto"/>
            <w:right w:val="none" w:sz="0" w:space="0" w:color="auto"/>
          </w:divBdr>
        </w:div>
        <w:div w:id="1590653112">
          <w:marLeft w:val="0"/>
          <w:marRight w:val="0"/>
          <w:marTop w:val="0"/>
          <w:marBottom w:val="0"/>
          <w:divBdr>
            <w:top w:val="none" w:sz="0" w:space="0" w:color="auto"/>
            <w:left w:val="none" w:sz="0" w:space="0" w:color="auto"/>
            <w:bottom w:val="none" w:sz="0" w:space="0" w:color="auto"/>
            <w:right w:val="none" w:sz="0" w:space="0" w:color="auto"/>
          </w:divBdr>
        </w:div>
        <w:div w:id="1712068245">
          <w:marLeft w:val="0"/>
          <w:marRight w:val="0"/>
          <w:marTop w:val="0"/>
          <w:marBottom w:val="0"/>
          <w:divBdr>
            <w:top w:val="none" w:sz="0" w:space="0" w:color="auto"/>
            <w:left w:val="none" w:sz="0" w:space="0" w:color="auto"/>
            <w:bottom w:val="none" w:sz="0" w:space="0" w:color="auto"/>
            <w:right w:val="none" w:sz="0" w:space="0" w:color="auto"/>
          </w:divBdr>
        </w:div>
        <w:div w:id="2106726550">
          <w:marLeft w:val="0"/>
          <w:marRight w:val="0"/>
          <w:marTop w:val="0"/>
          <w:marBottom w:val="0"/>
          <w:divBdr>
            <w:top w:val="none" w:sz="0" w:space="0" w:color="auto"/>
            <w:left w:val="none" w:sz="0" w:space="0" w:color="auto"/>
            <w:bottom w:val="none" w:sz="0" w:space="0" w:color="auto"/>
            <w:right w:val="none" w:sz="0" w:space="0" w:color="auto"/>
          </w:divBdr>
        </w:div>
      </w:divsChild>
    </w:div>
    <w:div w:id="1765300764">
      <w:bodyDiv w:val="1"/>
      <w:marLeft w:val="0"/>
      <w:marRight w:val="0"/>
      <w:marTop w:val="0"/>
      <w:marBottom w:val="0"/>
      <w:divBdr>
        <w:top w:val="none" w:sz="0" w:space="0" w:color="auto"/>
        <w:left w:val="none" w:sz="0" w:space="0" w:color="auto"/>
        <w:bottom w:val="none" w:sz="0" w:space="0" w:color="auto"/>
        <w:right w:val="none" w:sz="0" w:space="0" w:color="auto"/>
      </w:divBdr>
    </w:div>
    <w:div w:id="1789011770">
      <w:bodyDiv w:val="1"/>
      <w:marLeft w:val="0"/>
      <w:marRight w:val="0"/>
      <w:marTop w:val="0"/>
      <w:marBottom w:val="0"/>
      <w:divBdr>
        <w:top w:val="none" w:sz="0" w:space="0" w:color="auto"/>
        <w:left w:val="none" w:sz="0" w:space="0" w:color="auto"/>
        <w:bottom w:val="none" w:sz="0" w:space="0" w:color="auto"/>
        <w:right w:val="none" w:sz="0" w:space="0" w:color="auto"/>
      </w:divBdr>
    </w:div>
    <w:div w:id="1806462355">
      <w:bodyDiv w:val="1"/>
      <w:marLeft w:val="0"/>
      <w:marRight w:val="0"/>
      <w:marTop w:val="0"/>
      <w:marBottom w:val="0"/>
      <w:divBdr>
        <w:top w:val="none" w:sz="0" w:space="0" w:color="auto"/>
        <w:left w:val="none" w:sz="0" w:space="0" w:color="auto"/>
        <w:bottom w:val="none" w:sz="0" w:space="0" w:color="auto"/>
        <w:right w:val="none" w:sz="0" w:space="0" w:color="auto"/>
      </w:divBdr>
    </w:div>
    <w:div w:id="1818961511">
      <w:bodyDiv w:val="1"/>
      <w:marLeft w:val="0"/>
      <w:marRight w:val="0"/>
      <w:marTop w:val="0"/>
      <w:marBottom w:val="0"/>
      <w:divBdr>
        <w:top w:val="none" w:sz="0" w:space="0" w:color="auto"/>
        <w:left w:val="none" w:sz="0" w:space="0" w:color="auto"/>
        <w:bottom w:val="none" w:sz="0" w:space="0" w:color="auto"/>
        <w:right w:val="none" w:sz="0" w:space="0" w:color="auto"/>
      </w:divBdr>
    </w:div>
    <w:div w:id="1819417779">
      <w:bodyDiv w:val="1"/>
      <w:marLeft w:val="0"/>
      <w:marRight w:val="0"/>
      <w:marTop w:val="0"/>
      <w:marBottom w:val="0"/>
      <w:divBdr>
        <w:top w:val="none" w:sz="0" w:space="0" w:color="auto"/>
        <w:left w:val="none" w:sz="0" w:space="0" w:color="auto"/>
        <w:bottom w:val="none" w:sz="0" w:space="0" w:color="auto"/>
        <w:right w:val="none" w:sz="0" w:space="0" w:color="auto"/>
      </w:divBdr>
    </w:div>
    <w:div w:id="1881672091">
      <w:bodyDiv w:val="1"/>
      <w:marLeft w:val="0"/>
      <w:marRight w:val="0"/>
      <w:marTop w:val="0"/>
      <w:marBottom w:val="0"/>
      <w:divBdr>
        <w:top w:val="none" w:sz="0" w:space="0" w:color="auto"/>
        <w:left w:val="none" w:sz="0" w:space="0" w:color="auto"/>
        <w:bottom w:val="none" w:sz="0" w:space="0" w:color="auto"/>
        <w:right w:val="none" w:sz="0" w:space="0" w:color="auto"/>
      </w:divBdr>
    </w:div>
    <w:div w:id="1887136603">
      <w:bodyDiv w:val="1"/>
      <w:marLeft w:val="0"/>
      <w:marRight w:val="0"/>
      <w:marTop w:val="0"/>
      <w:marBottom w:val="0"/>
      <w:divBdr>
        <w:top w:val="none" w:sz="0" w:space="0" w:color="auto"/>
        <w:left w:val="none" w:sz="0" w:space="0" w:color="auto"/>
        <w:bottom w:val="none" w:sz="0" w:space="0" w:color="auto"/>
        <w:right w:val="none" w:sz="0" w:space="0" w:color="auto"/>
      </w:divBdr>
    </w:div>
    <w:div w:id="1889145401">
      <w:bodyDiv w:val="1"/>
      <w:marLeft w:val="0"/>
      <w:marRight w:val="0"/>
      <w:marTop w:val="0"/>
      <w:marBottom w:val="0"/>
      <w:divBdr>
        <w:top w:val="none" w:sz="0" w:space="0" w:color="auto"/>
        <w:left w:val="none" w:sz="0" w:space="0" w:color="auto"/>
        <w:bottom w:val="none" w:sz="0" w:space="0" w:color="auto"/>
        <w:right w:val="none" w:sz="0" w:space="0" w:color="auto"/>
      </w:divBdr>
    </w:div>
    <w:div w:id="1890417374">
      <w:bodyDiv w:val="1"/>
      <w:marLeft w:val="0"/>
      <w:marRight w:val="0"/>
      <w:marTop w:val="0"/>
      <w:marBottom w:val="0"/>
      <w:divBdr>
        <w:top w:val="none" w:sz="0" w:space="0" w:color="auto"/>
        <w:left w:val="none" w:sz="0" w:space="0" w:color="auto"/>
        <w:bottom w:val="none" w:sz="0" w:space="0" w:color="auto"/>
        <w:right w:val="none" w:sz="0" w:space="0" w:color="auto"/>
      </w:divBdr>
    </w:div>
    <w:div w:id="1900356543">
      <w:bodyDiv w:val="1"/>
      <w:marLeft w:val="0"/>
      <w:marRight w:val="0"/>
      <w:marTop w:val="0"/>
      <w:marBottom w:val="0"/>
      <w:divBdr>
        <w:top w:val="none" w:sz="0" w:space="0" w:color="auto"/>
        <w:left w:val="none" w:sz="0" w:space="0" w:color="auto"/>
        <w:bottom w:val="none" w:sz="0" w:space="0" w:color="auto"/>
        <w:right w:val="none" w:sz="0" w:space="0" w:color="auto"/>
      </w:divBdr>
    </w:div>
    <w:div w:id="1901281019">
      <w:bodyDiv w:val="1"/>
      <w:marLeft w:val="0"/>
      <w:marRight w:val="0"/>
      <w:marTop w:val="0"/>
      <w:marBottom w:val="0"/>
      <w:divBdr>
        <w:top w:val="none" w:sz="0" w:space="0" w:color="auto"/>
        <w:left w:val="none" w:sz="0" w:space="0" w:color="auto"/>
        <w:bottom w:val="none" w:sz="0" w:space="0" w:color="auto"/>
        <w:right w:val="none" w:sz="0" w:space="0" w:color="auto"/>
      </w:divBdr>
    </w:div>
    <w:div w:id="1904289888">
      <w:bodyDiv w:val="1"/>
      <w:marLeft w:val="0"/>
      <w:marRight w:val="0"/>
      <w:marTop w:val="0"/>
      <w:marBottom w:val="0"/>
      <w:divBdr>
        <w:top w:val="none" w:sz="0" w:space="0" w:color="auto"/>
        <w:left w:val="none" w:sz="0" w:space="0" w:color="auto"/>
        <w:bottom w:val="none" w:sz="0" w:space="0" w:color="auto"/>
        <w:right w:val="none" w:sz="0" w:space="0" w:color="auto"/>
      </w:divBdr>
    </w:div>
    <w:div w:id="1904950059">
      <w:bodyDiv w:val="1"/>
      <w:marLeft w:val="0"/>
      <w:marRight w:val="0"/>
      <w:marTop w:val="0"/>
      <w:marBottom w:val="0"/>
      <w:divBdr>
        <w:top w:val="none" w:sz="0" w:space="0" w:color="auto"/>
        <w:left w:val="none" w:sz="0" w:space="0" w:color="auto"/>
        <w:bottom w:val="none" w:sz="0" w:space="0" w:color="auto"/>
        <w:right w:val="none" w:sz="0" w:space="0" w:color="auto"/>
      </w:divBdr>
    </w:div>
    <w:div w:id="1928271599">
      <w:bodyDiv w:val="1"/>
      <w:marLeft w:val="0"/>
      <w:marRight w:val="0"/>
      <w:marTop w:val="0"/>
      <w:marBottom w:val="0"/>
      <w:divBdr>
        <w:top w:val="none" w:sz="0" w:space="0" w:color="auto"/>
        <w:left w:val="none" w:sz="0" w:space="0" w:color="auto"/>
        <w:bottom w:val="none" w:sz="0" w:space="0" w:color="auto"/>
        <w:right w:val="none" w:sz="0" w:space="0" w:color="auto"/>
      </w:divBdr>
    </w:div>
    <w:div w:id="1962372035">
      <w:bodyDiv w:val="1"/>
      <w:marLeft w:val="0"/>
      <w:marRight w:val="0"/>
      <w:marTop w:val="0"/>
      <w:marBottom w:val="0"/>
      <w:divBdr>
        <w:top w:val="none" w:sz="0" w:space="0" w:color="auto"/>
        <w:left w:val="none" w:sz="0" w:space="0" w:color="auto"/>
        <w:bottom w:val="none" w:sz="0" w:space="0" w:color="auto"/>
        <w:right w:val="none" w:sz="0" w:space="0" w:color="auto"/>
      </w:divBdr>
    </w:div>
    <w:div w:id="1972323960">
      <w:bodyDiv w:val="1"/>
      <w:marLeft w:val="0"/>
      <w:marRight w:val="0"/>
      <w:marTop w:val="0"/>
      <w:marBottom w:val="0"/>
      <w:divBdr>
        <w:top w:val="none" w:sz="0" w:space="0" w:color="auto"/>
        <w:left w:val="none" w:sz="0" w:space="0" w:color="auto"/>
        <w:bottom w:val="none" w:sz="0" w:space="0" w:color="auto"/>
        <w:right w:val="none" w:sz="0" w:space="0" w:color="auto"/>
      </w:divBdr>
    </w:div>
    <w:div w:id="1986275341">
      <w:bodyDiv w:val="1"/>
      <w:marLeft w:val="0"/>
      <w:marRight w:val="0"/>
      <w:marTop w:val="0"/>
      <w:marBottom w:val="0"/>
      <w:divBdr>
        <w:top w:val="none" w:sz="0" w:space="0" w:color="auto"/>
        <w:left w:val="none" w:sz="0" w:space="0" w:color="auto"/>
        <w:bottom w:val="none" w:sz="0" w:space="0" w:color="auto"/>
        <w:right w:val="none" w:sz="0" w:space="0" w:color="auto"/>
      </w:divBdr>
    </w:div>
    <w:div w:id="1989554021">
      <w:bodyDiv w:val="1"/>
      <w:marLeft w:val="0"/>
      <w:marRight w:val="0"/>
      <w:marTop w:val="0"/>
      <w:marBottom w:val="0"/>
      <w:divBdr>
        <w:top w:val="none" w:sz="0" w:space="0" w:color="auto"/>
        <w:left w:val="none" w:sz="0" w:space="0" w:color="auto"/>
        <w:bottom w:val="none" w:sz="0" w:space="0" w:color="auto"/>
        <w:right w:val="none" w:sz="0" w:space="0" w:color="auto"/>
      </w:divBdr>
    </w:div>
    <w:div w:id="1997756850">
      <w:bodyDiv w:val="1"/>
      <w:marLeft w:val="0"/>
      <w:marRight w:val="0"/>
      <w:marTop w:val="0"/>
      <w:marBottom w:val="0"/>
      <w:divBdr>
        <w:top w:val="none" w:sz="0" w:space="0" w:color="auto"/>
        <w:left w:val="none" w:sz="0" w:space="0" w:color="auto"/>
        <w:bottom w:val="none" w:sz="0" w:space="0" w:color="auto"/>
        <w:right w:val="none" w:sz="0" w:space="0" w:color="auto"/>
      </w:divBdr>
    </w:div>
    <w:div w:id="2010712557">
      <w:bodyDiv w:val="1"/>
      <w:marLeft w:val="0"/>
      <w:marRight w:val="0"/>
      <w:marTop w:val="0"/>
      <w:marBottom w:val="0"/>
      <w:divBdr>
        <w:top w:val="none" w:sz="0" w:space="0" w:color="auto"/>
        <w:left w:val="none" w:sz="0" w:space="0" w:color="auto"/>
        <w:bottom w:val="none" w:sz="0" w:space="0" w:color="auto"/>
        <w:right w:val="none" w:sz="0" w:space="0" w:color="auto"/>
      </w:divBdr>
    </w:div>
    <w:div w:id="2014018971">
      <w:bodyDiv w:val="1"/>
      <w:marLeft w:val="0"/>
      <w:marRight w:val="0"/>
      <w:marTop w:val="0"/>
      <w:marBottom w:val="0"/>
      <w:divBdr>
        <w:top w:val="none" w:sz="0" w:space="0" w:color="auto"/>
        <w:left w:val="none" w:sz="0" w:space="0" w:color="auto"/>
        <w:bottom w:val="none" w:sz="0" w:space="0" w:color="auto"/>
        <w:right w:val="none" w:sz="0" w:space="0" w:color="auto"/>
      </w:divBdr>
    </w:div>
    <w:div w:id="2027173236">
      <w:bodyDiv w:val="1"/>
      <w:marLeft w:val="0"/>
      <w:marRight w:val="0"/>
      <w:marTop w:val="0"/>
      <w:marBottom w:val="0"/>
      <w:divBdr>
        <w:top w:val="none" w:sz="0" w:space="0" w:color="auto"/>
        <w:left w:val="none" w:sz="0" w:space="0" w:color="auto"/>
        <w:bottom w:val="none" w:sz="0" w:space="0" w:color="auto"/>
        <w:right w:val="none" w:sz="0" w:space="0" w:color="auto"/>
      </w:divBdr>
    </w:div>
    <w:div w:id="2031443714">
      <w:bodyDiv w:val="1"/>
      <w:marLeft w:val="0"/>
      <w:marRight w:val="0"/>
      <w:marTop w:val="0"/>
      <w:marBottom w:val="0"/>
      <w:divBdr>
        <w:top w:val="none" w:sz="0" w:space="0" w:color="auto"/>
        <w:left w:val="none" w:sz="0" w:space="0" w:color="auto"/>
        <w:bottom w:val="none" w:sz="0" w:space="0" w:color="auto"/>
        <w:right w:val="none" w:sz="0" w:space="0" w:color="auto"/>
      </w:divBdr>
    </w:div>
    <w:div w:id="2054963644">
      <w:bodyDiv w:val="1"/>
      <w:marLeft w:val="0"/>
      <w:marRight w:val="0"/>
      <w:marTop w:val="0"/>
      <w:marBottom w:val="0"/>
      <w:divBdr>
        <w:top w:val="none" w:sz="0" w:space="0" w:color="auto"/>
        <w:left w:val="none" w:sz="0" w:space="0" w:color="auto"/>
        <w:bottom w:val="none" w:sz="0" w:space="0" w:color="auto"/>
        <w:right w:val="none" w:sz="0" w:space="0" w:color="auto"/>
      </w:divBdr>
    </w:div>
    <w:div w:id="205508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EB6D8-6311-463D-B8FF-D52B9E29D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16</cp:revision>
  <cp:lastPrinted>2014-07-07T09:08:00Z</cp:lastPrinted>
  <dcterms:created xsi:type="dcterms:W3CDTF">2014-09-26T04:50:00Z</dcterms:created>
  <dcterms:modified xsi:type="dcterms:W3CDTF">2014-10-08T04:13:00Z</dcterms:modified>
</cp:coreProperties>
</file>